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E3" w:rsidRPr="00F31AAD" w:rsidRDefault="00F31AAD" w:rsidP="00E544E0">
      <w:pPr>
        <w:shd w:val="clear" w:color="auto" w:fill="FFFFFF"/>
        <w:spacing w:after="0" w:line="360" w:lineRule="auto"/>
        <w:ind w:left="5812"/>
        <w:jc w:val="both"/>
        <w:rPr>
          <w:rFonts w:ascii="Garamond" w:eastAsia="Times New Roman" w:hAnsi="Garamond"/>
          <w:spacing w:val="-2"/>
          <w:sz w:val="24"/>
          <w:szCs w:val="24"/>
          <w:lang w:eastAsia="it-IT"/>
        </w:rPr>
      </w:pPr>
      <w:r>
        <w:rPr>
          <w:rFonts w:ascii="Garamond" w:eastAsia="Times New Roman" w:hAnsi="Garamond"/>
          <w:spacing w:val="-2"/>
          <w:sz w:val="24"/>
          <w:szCs w:val="24"/>
          <w:lang w:eastAsia="it-IT"/>
        </w:rPr>
        <w:tab/>
      </w:r>
      <w:r>
        <w:rPr>
          <w:rFonts w:ascii="Garamond" w:eastAsia="Times New Roman" w:hAnsi="Garamond"/>
          <w:spacing w:val="-2"/>
          <w:sz w:val="24"/>
          <w:szCs w:val="24"/>
          <w:lang w:eastAsia="it-IT"/>
        </w:rPr>
        <w:tab/>
      </w:r>
    </w:p>
    <w:p w:rsidR="00F31AAD" w:rsidRDefault="00F31AAD" w:rsidP="00E544E0">
      <w:pPr>
        <w:shd w:val="clear" w:color="auto" w:fill="FFFFFF"/>
        <w:spacing w:after="0" w:line="360" w:lineRule="auto"/>
        <w:ind w:left="5812"/>
        <w:jc w:val="both"/>
        <w:rPr>
          <w:rFonts w:ascii="Garamond" w:eastAsia="Times New Roman" w:hAnsi="Garamond"/>
          <w:spacing w:val="-2"/>
          <w:sz w:val="24"/>
          <w:szCs w:val="24"/>
          <w:lang w:eastAsia="it-IT"/>
        </w:rPr>
      </w:pPr>
      <w:r>
        <w:rPr>
          <w:rFonts w:ascii="Garamond" w:eastAsia="Times New Roman" w:hAnsi="Garamond"/>
          <w:spacing w:val="-2"/>
          <w:sz w:val="24"/>
          <w:szCs w:val="24"/>
          <w:lang w:eastAsia="it-IT"/>
        </w:rPr>
        <w:tab/>
      </w:r>
      <w:r>
        <w:rPr>
          <w:rFonts w:ascii="Garamond" w:eastAsia="Times New Roman" w:hAnsi="Garamond"/>
          <w:spacing w:val="-2"/>
          <w:sz w:val="24"/>
          <w:szCs w:val="24"/>
          <w:lang w:eastAsia="it-IT"/>
        </w:rPr>
        <w:tab/>
      </w:r>
      <w:proofErr w:type="spellStart"/>
      <w:r w:rsidR="00C63D7F"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>Spett.le</w:t>
      </w:r>
      <w:proofErr w:type="spellEnd"/>
      <w:r w:rsidR="00C63D7F"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 xml:space="preserve"> </w:t>
      </w:r>
    </w:p>
    <w:p w:rsidR="00F31AAD" w:rsidRDefault="00F31AAD" w:rsidP="00E544E0">
      <w:pPr>
        <w:shd w:val="clear" w:color="auto" w:fill="FFFFFF"/>
        <w:spacing w:after="0" w:line="360" w:lineRule="auto"/>
        <w:ind w:left="5812"/>
        <w:jc w:val="both"/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</w:pPr>
      <w:r>
        <w:rPr>
          <w:rFonts w:ascii="Garamond" w:eastAsia="Times New Roman" w:hAnsi="Garamond"/>
          <w:spacing w:val="-2"/>
          <w:sz w:val="24"/>
          <w:szCs w:val="24"/>
          <w:lang w:eastAsia="it-IT"/>
        </w:rPr>
        <w:tab/>
      </w:r>
      <w:r>
        <w:rPr>
          <w:rFonts w:ascii="Garamond" w:eastAsia="Times New Roman" w:hAnsi="Garamond"/>
          <w:spacing w:val="-2"/>
          <w:sz w:val="24"/>
          <w:szCs w:val="24"/>
          <w:lang w:eastAsia="it-IT"/>
        </w:rPr>
        <w:tab/>
      </w:r>
      <w:r w:rsidRPr="00F31AAD"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  <w:t>Dirigente scolastico</w:t>
      </w:r>
    </w:p>
    <w:p w:rsidR="00C63D7F" w:rsidRDefault="00F31AAD" w:rsidP="00E544E0">
      <w:pPr>
        <w:shd w:val="clear" w:color="auto" w:fill="FFFFFF"/>
        <w:spacing w:after="0" w:line="360" w:lineRule="auto"/>
        <w:ind w:left="5812"/>
        <w:jc w:val="both"/>
        <w:rPr>
          <w:rFonts w:ascii="Garamond" w:eastAsia="Times New Roman" w:hAnsi="Garamond"/>
          <w:spacing w:val="-2"/>
          <w:sz w:val="24"/>
          <w:szCs w:val="24"/>
          <w:lang w:eastAsia="it-IT"/>
        </w:rPr>
      </w:pPr>
      <w:r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  <w:tab/>
      </w:r>
      <w:r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  <w:tab/>
      </w:r>
      <w:r>
        <w:rPr>
          <w:rFonts w:ascii="Garamond" w:eastAsia="Times New Roman" w:hAnsi="Garamond"/>
          <w:spacing w:val="-2"/>
          <w:sz w:val="24"/>
          <w:szCs w:val="24"/>
          <w:lang w:eastAsia="it-IT"/>
        </w:rPr>
        <w:t>__________________</w:t>
      </w:r>
    </w:p>
    <w:p w:rsidR="00F31AAD" w:rsidRDefault="00F31AAD" w:rsidP="00E544E0">
      <w:pPr>
        <w:shd w:val="clear" w:color="auto" w:fill="FFFFFF"/>
        <w:spacing w:after="0" w:line="360" w:lineRule="auto"/>
        <w:ind w:left="5812"/>
        <w:jc w:val="both"/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</w:pPr>
      <w:r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  <w:tab/>
      </w:r>
      <w:r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  <w:tab/>
        <w:t>Istituto</w:t>
      </w:r>
    </w:p>
    <w:p w:rsidR="00C63D7F" w:rsidRDefault="006F3D86" w:rsidP="00E544E0">
      <w:pPr>
        <w:shd w:val="clear" w:color="auto" w:fill="FFFFFF"/>
        <w:spacing w:after="0" w:line="360" w:lineRule="auto"/>
        <w:ind w:left="5812"/>
        <w:jc w:val="both"/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</w:pPr>
      <w:r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  <w:tab/>
      </w:r>
      <w:r w:rsidR="00F31AAD"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  <w:tab/>
        <w:t>__________________</w:t>
      </w:r>
    </w:p>
    <w:p w:rsidR="00F31AAD" w:rsidRDefault="00F31AAD" w:rsidP="00E544E0">
      <w:pPr>
        <w:shd w:val="clear" w:color="auto" w:fill="FFFFFF"/>
        <w:spacing w:after="0" w:line="360" w:lineRule="auto"/>
        <w:ind w:left="5812"/>
        <w:jc w:val="both"/>
        <w:rPr>
          <w:rFonts w:ascii="Garamond" w:eastAsia="Times New Roman" w:hAnsi="Garamond"/>
          <w:spacing w:val="-2"/>
          <w:sz w:val="24"/>
          <w:szCs w:val="24"/>
          <w:lang w:eastAsia="it-IT"/>
        </w:rPr>
      </w:pPr>
      <w:r>
        <w:rPr>
          <w:rFonts w:ascii="Garamond" w:eastAsia="Times New Roman" w:hAnsi="Garamond"/>
          <w:spacing w:val="-2"/>
          <w:sz w:val="24"/>
          <w:szCs w:val="24"/>
          <w:lang w:eastAsia="it-IT"/>
        </w:rPr>
        <w:tab/>
      </w:r>
      <w:r>
        <w:rPr>
          <w:rFonts w:ascii="Garamond" w:eastAsia="Times New Roman" w:hAnsi="Garamond"/>
          <w:spacing w:val="-2"/>
          <w:sz w:val="24"/>
          <w:szCs w:val="24"/>
          <w:lang w:eastAsia="it-IT"/>
        </w:rPr>
        <w:tab/>
      </w:r>
      <w:r w:rsidR="00C63D7F"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 xml:space="preserve">Via </w:t>
      </w:r>
      <w:r>
        <w:rPr>
          <w:rFonts w:ascii="Garamond" w:eastAsia="Times New Roman" w:hAnsi="Garamond"/>
          <w:spacing w:val="-2"/>
          <w:sz w:val="24"/>
          <w:szCs w:val="24"/>
          <w:lang w:eastAsia="it-IT"/>
        </w:rPr>
        <w:t>___________</w:t>
      </w:r>
    </w:p>
    <w:p w:rsidR="00C63D7F" w:rsidRPr="00E544E0" w:rsidRDefault="00F31AAD" w:rsidP="00E544E0">
      <w:pPr>
        <w:shd w:val="clear" w:color="auto" w:fill="FFFFFF"/>
        <w:spacing w:after="0" w:line="360" w:lineRule="auto"/>
        <w:ind w:left="851"/>
        <w:jc w:val="both"/>
        <w:rPr>
          <w:rFonts w:ascii="Garamond" w:eastAsia="Times New Roman" w:hAnsi="Garamond"/>
          <w:spacing w:val="-2"/>
          <w:sz w:val="24"/>
          <w:szCs w:val="24"/>
          <w:u w:val="single"/>
          <w:lang w:eastAsia="it-IT"/>
        </w:rPr>
      </w:pPr>
      <w:r w:rsidRPr="00E544E0">
        <w:rPr>
          <w:rFonts w:ascii="Garamond" w:eastAsia="Times New Roman" w:hAnsi="Garamond"/>
          <w:spacing w:val="-2"/>
          <w:sz w:val="24"/>
          <w:szCs w:val="24"/>
          <w:u w:val="single"/>
          <w:lang w:eastAsia="it-IT"/>
        </w:rPr>
        <w:t>A mani</w:t>
      </w:r>
      <w:r w:rsidRPr="00E544E0">
        <w:rPr>
          <w:rFonts w:ascii="Garamond" w:eastAsia="Times New Roman" w:hAnsi="Garamond"/>
          <w:spacing w:val="-2"/>
          <w:sz w:val="24"/>
          <w:szCs w:val="24"/>
          <w:u w:val="single"/>
          <w:lang w:eastAsia="it-IT"/>
        </w:rPr>
        <w:tab/>
      </w:r>
      <w:r w:rsidRPr="00E544E0">
        <w:rPr>
          <w:rFonts w:ascii="Garamond" w:eastAsia="Times New Roman" w:hAnsi="Garamond"/>
          <w:spacing w:val="-2"/>
          <w:sz w:val="24"/>
          <w:szCs w:val="24"/>
          <w:u w:val="single"/>
          <w:lang w:eastAsia="it-IT"/>
        </w:rPr>
        <w:tab/>
      </w:r>
      <w:r w:rsidRPr="00E544E0">
        <w:rPr>
          <w:rFonts w:ascii="Garamond" w:eastAsia="Times New Roman" w:hAnsi="Garamond"/>
          <w:spacing w:val="-2"/>
          <w:sz w:val="24"/>
          <w:szCs w:val="24"/>
          <w:u w:val="single"/>
          <w:lang w:eastAsia="it-IT"/>
        </w:rPr>
        <w:tab/>
      </w:r>
      <w:r w:rsidRPr="00E544E0">
        <w:rPr>
          <w:rFonts w:ascii="Garamond" w:eastAsia="Times New Roman" w:hAnsi="Garamond"/>
          <w:spacing w:val="-2"/>
          <w:sz w:val="24"/>
          <w:szCs w:val="24"/>
          <w:u w:val="single"/>
          <w:lang w:eastAsia="it-IT"/>
        </w:rPr>
        <w:tab/>
      </w:r>
      <w:r w:rsidRPr="00E544E0">
        <w:rPr>
          <w:rFonts w:ascii="Garamond" w:eastAsia="Times New Roman" w:hAnsi="Garamond"/>
          <w:spacing w:val="-2"/>
          <w:sz w:val="24"/>
          <w:szCs w:val="24"/>
          <w:u w:val="single"/>
          <w:lang w:eastAsia="it-IT"/>
        </w:rPr>
        <w:tab/>
      </w:r>
      <w:r w:rsidRPr="00E544E0">
        <w:rPr>
          <w:rFonts w:ascii="Garamond" w:eastAsia="Times New Roman" w:hAnsi="Garamond"/>
          <w:spacing w:val="-2"/>
          <w:sz w:val="24"/>
          <w:szCs w:val="24"/>
          <w:u w:val="single"/>
          <w:lang w:eastAsia="it-IT"/>
        </w:rPr>
        <w:tab/>
      </w:r>
      <w:r w:rsidRPr="00E544E0">
        <w:rPr>
          <w:rFonts w:ascii="Garamond" w:eastAsia="Times New Roman" w:hAnsi="Garamond"/>
          <w:spacing w:val="-2"/>
          <w:sz w:val="24"/>
          <w:szCs w:val="24"/>
          <w:u w:val="single"/>
          <w:lang w:eastAsia="it-IT"/>
        </w:rPr>
        <w:tab/>
      </w:r>
      <w:r w:rsidR="006F3D86">
        <w:rPr>
          <w:rFonts w:ascii="Garamond" w:eastAsia="Times New Roman" w:hAnsi="Garamond"/>
          <w:spacing w:val="-2"/>
          <w:sz w:val="24"/>
          <w:szCs w:val="24"/>
          <w:u w:val="single"/>
          <w:lang w:eastAsia="it-IT"/>
        </w:rPr>
        <w:tab/>
        <w:t>___________________</w:t>
      </w:r>
    </w:p>
    <w:p w:rsidR="00C63D7F" w:rsidRDefault="00C63D7F" w:rsidP="00E544E0">
      <w:pPr>
        <w:shd w:val="clear" w:color="auto" w:fill="FFFFFF"/>
        <w:spacing w:after="0" w:line="360" w:lineRule="auto"/>
        <w:ind w:left="5387"/>
        <w:jc w:val="both"/>
        <w:rPr>
          <w:rFonts w:ascii="Garamond" w:eastAsia="Times New Roman" w:hAnsi="Garamond"/>
          <w:spacing w:val="-2"/>
          <w:sz w:val="24"/>
          <w:szCs w:val="24"/>
          <w:lang w:eastAsia="it-IT"/>
        </w:rPr>
      </w:pPr>
    </w:p>
    <w:p w:rsidR="00E544E0" w:rsidRDefault="00E544E0" w:rsidP="00E544E0">
      <w:pPr>
        <w:shd w:val="clear" w:color="auto" w:fill="FFFFFF"/>
        <w:spacing w:after="0" w:line="360" w:lineRule="auto"/>
        <w:ind w:left="5387"/>
        <w:jc w:val="both"/>
        <w:rPr>
          <w:rFonts w:ascii="Garamond" w:eastAsia="Times New Roman" w:hAnsi="Garamond"/>
          <w:spacing w:val="-2"/>
          <w:sz w:val="24"/>
          <w:szCs w:val="24"/>
          <w:lang w:eastAsia="it-IT"/>
        </w:rPr>
      </w:pPr>
    </w:p>
    <w:p w:rsidR="00E544E0" w:rsidRPr="00F31AAD" w:rsidRDefault="00E544E0" w:rsidP="00E544E0">
      <w:pPr>
        <w:shd w:val="clear" w:color="auto" w:fill="FFFFFF"/>
        <w:spacing w:after="0" w:line="360" w:lineRule="auto"/>
        <w:ind w:left="5387"/>
        <w:jc w:val="both"/>
        <w:rPr>
          <w:rFonts w:ascii="Garamond" w:eastAsia="Times New Roman" w:hAnsi="Garamond"/>
          <w:spacing w:val="-2"/>
          <w:sz w:val="24"/>
          <w:szCs w:val="24"/>
          <w:lang w:eastAsia="it-IT"/>
        </w:rPr>
      </w:pPr>
    </w:p>
    <w:p w:rsidR="0023057F" w:rsidRPr="00F31AAD" w:rsidRDefault="00C63D7F" w:rsidP="00E544E0">
      <w:pPr>
        <w:shd w:val="clear" w:color="auto" w:fill="FFFFFF"/>
        <w:spacing w:after="0" w:line="360" w:lineRule="auto"/>
        <w:jc w:val="both"/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</w:pPr>
      <w:r w:rsidRPr="00F31AAD"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  <w:t xml:space="preserve">Oggetto: </w:t>
      </w:r>
      <w:r w:rsidR="0023057F" w:rsidRPr="00F31AAD"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  <w:tab/>
      </w:r>
      <w:r w:rsidR="00F31AAD"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  <w:t>E</w:t>
      </w:r>
      <w:r w:rsidR="0023057F" w:rsidRPr="00F31AAD"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  <w:t xml:space="preserve">sonero dal </w:t>
      </w:r>
      <w:r w:rsidR="005B46E3" w:rsidRPr="00F31AAD"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  <w:t xml:space="preserve">servizio di </w:t>
      </w:r>
      <w:r w:rsidRPr="00F31AAD"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  <w:t xml:space="preserve">refezione scolastica comunale </w:t>
      </w:r>
      <w:r w:rsidR="00F31AAD"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  <w:t>– A.S. 2016/2017</w:t>
      </w:r>
    </w:p>
    <w:p w:rsidR="0023057F" w:rsidRPr="00F31AAD" w:rsidRDefault="0023057F" w:rsidP="00E544E0">
      <w:pPr>
        <w:shd w:val="clear" w:color="auto" w:fill="FFFFFF"/>
        <w:spacing w:after="0" w:line="360" w:lineRule="auto"/>
        <w:jc w:val="both"/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</w:pPr>
      <w:r w:rsidRPr="00F31AAD"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  <w:tab/>
      </w:r>
      <w:r w:rsidRPr="00F31AAD"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  <w:tab/>
      </w:r>
      <w:r w:rsidR="00F31AAD"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  <w:t xml:space="preserve">Comunicazione di esercizio del </w:t>
      </w:r>
      <w:r w:rsidRPr="00F31AAD"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  <w:t xml:space="preserve">diritto al </w:t>
      </w:r>
      <w:r w:rsidR="00C63D7F" w:rsidRPr="00F31AAD"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  <w:t xml:space="preserve">consumo </w:t>
      </w:r>
      <w:r w:rsidRPr="00F31AAD"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  <w:t xml:space="preserve">del </w:t>
      </w:r>
      <w:r w:rsidR="00C63D7F" w:rsidRPr="00F31AAD"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  <w:t>pasto domestico</w:t>
      </w:r>
      <w:r w:rsidRPr="00F31AAD"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  <w:t xml:space="preserve"> in orario </w:t>
      </w:r>
      <w:r w:rsidR="00F31AAD"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  <w:tab/>
      </w:r>
      <w:r w:rsidR="00F31AAD"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  <w:tab/>
      </w:r>
      <w:r w:rsidRPr="00F31AAD"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  <w:t>scolastico</w:t>
      </w:r>
      <w:r w:rsidR="00F31AAD"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  <w:t xml:space="preserve"> – d</w:t>
      </w:r>
      <w:r w:rsidRPr="00F31AAD"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  <w:t>iffida</w:t>
      </w:r>
      <w:r w:rsidR="00F31AAD"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  <w:t xml:space="preserve"> a predisporre ed organizzare locali scolastici a tal fine</w:t>
      </w:r>
    </w:p>
    <w:p w:rsidR="00C63D7F" w:rsidRPr="00F31AAD" w:rsidRDefault="00C63D7F" w:rsidP="00E544E0">
      <w:pPr>
        <w:shd w:val="clear" w:color="auto" w:fill="FFFFFF"/>
        <w:spacing w:after="0" w:line="360" w:lineRule="auto"/>
        <w:jc w:val="both"/>
        <w:rPr>
          <w:rFonts w:ascii="Garamond" w:eastAsia="Times New Roman" w:hAnsi="Garamond"/>
          <w:spacing w:val="-2"/>
          <w:sz w:val="24"/>
          <w:szCs w:val="24"/>
          <w:lang w:eastAsia="it-IT"/>
        </w:rPr>
      </w:pPr>
    </w:p>
    <w:p w:rsidR="00C63D7F" w:rsidRPr="00F31AAD" w:rsidRDefault="00C63D7F" w:rsidP="00E544E0">
      <w:pPr>
        <w:shd w:val="clear" w:color="auto" w:fill="FFFFFF"/>
        <w:spacing w:after="0" w:line="360" w:lineRule="auto"/>
        <w:jc w:val="both"/>
        <w:rPr>
          <w:rFonts w:ascii="Garamond" w:eastAsia="Times New Roman" w:hAnsi="Garamond"/>
          <w:spacing w:val="-2"/>
          <w:sz w:val="24"/>
          <w:szCs w:val="24"/>
          <w:lang w:eastAsia="it-IT"/>
        </w:rPr>
      </w:pPr>
    </w:p>
    <w:p w:rsidR="00C63D7F" w:rsidRPr="00F31AAD" w:rsidRDefault="005B46E3" w:rsidP="00E544E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31AAD">
        <w:rPr>
          <w:rFonts w:ascii="Garamond" w:hAnsi="Garamond"/>
          <w:sz w:val="24"/>
          <w:szCs w:val="24"/>
        </w:rPr>
        <w:tab/>
      </w:r>
      <w:r w:rsidR="00C63D7F" w:rsidRPr="00F31AAD">
        <w:rPr>
          <w:rFonts w:ascii="Garamond" w:hAnsi="Garamond"/>
          <w:sz w:val="24"/>
          <w:szCs w:val="24"/>
        </w:rPr>
        <w:t xml:space="preserve">Gentile Dirigente, </w:t>
      </w:r>
    </w:p>
    <w:p w:rsidR="00E67E94" w:rsidRPr="00F31AAD" w:rsidRDefault="00E67E94" w:rsidP="00E544E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Garamond" w:hAnsi="Garamond"/>
          <w:b/>
          <w:sz w:val="24"/>
          <w:szCs w:val="24"/>
        </w:rPr>
      </w:pPr>
      <w:r w:rsidRPr="00F31AAD">
        <w:rPr>
          <w:rFonts w:ascii="Garamond" w:hAnsi="Garamond"/>
          <w:b/>
          <w:sz w:val="24"/>
          <w:szCs w:val="24"/>
        </w:rPr>
        <w:t>PREMESSO CHE</w:t>
      </w:r>
    </w:p>
    <w:p w:rsidR="00E67E94" w:rsidRPr="00F31AAD" w:rsidRDefault="00E67E94" w:rsidP="00E544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aramond" w:hAnsi="Garamond"/>
          <w:sz w:val="24"/>
          <w:szCs w:val="24"/>
        </w:rPr>
      </w:pPr>
    </w:p>
    <w:p w:rsidR="00AD23ED" w:rsidRDefault="00F55559" w:rsidP="00E544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aramond" w:eastAsiaTheme="minorHAnsi" w:hAnsi="Garamond" w:cs="Arial"/>
          <w:b/>
          <w:sz w:val="24"/>
          <w:szCs w:val="24"/>
        </w:rPr>
      </w:pPr>
      <w:r w:rsidRPr="00F31AAD">
        <w:rPr>
          <w:rFonts w:ascii="Garamond" w:hAnsi="Garamond"/>
          <w:sz w:val="24"/>
          <w:szCs w:val="24"/>
        </w:rPr>
        <w:t xml:space="preserve">la Corte di Appello di Torino, con la </w:t>
      </w:r>
      <w:r w:rsidRPr="00F31AAD">
        <w:rPr>
          <w:rFonts w:ascii="Garamond" w:eastAsiaTheme="minorHAnsi" w:hAnsi="Garamond" w:cs="Arial"/>
          <w:b/>
          <w:sz w:val="24"/>
          <w:szCs w:val="24"/>
        </w:rPr>
        <w:t xml:space="preserve">Sentenza n. 1049 </w:t>
      </w:r>
      <w:r w:rsidR="006F3D86">
        <w:rPr>
          <w:rFonts w:ascii="Garamond" w:eastAsiaTheme="minorHAnsi" w:hAnsi="Garamond" w:cs="Arial"/>
          <w:b/>
          <w:sz w:val="24"/>
          <w:szCs w:val="24"/>
        </w:rPr>
        <w:t xml:space="preserve">del 19 aprile 2016, </w:t>
      </w:r>
      <w:r w:rsidRPr="00F31AAD">
        <w:rPr>
          <w:rFonts w:ascii="Garamond" w:eastAsiaTheme="minorHAnsi" w:hAnsi="Garamond" w:cs="Arial"/>
          <w:sz w:val="24"/>
          <w:szCs w:val="24"/>
        </w:rPr>
        <w:t>pubblicata in data  21 giugno 2016</w:t>
      </w:r>
      <w:r w:rsidR="00AD23ED" w:rsidRPr="00F31AAD">
        <w:rPr>
          <w:rFonts w:ascii="Garamond" w:eastAsiaTheme="minorHAnsi" w:hAnsi="Garamond" w:cs="Arial"/>
          <w:sz w:val="24"/>
          <w:szCs w:val="24"/>
        </w:rPr>
        <w:t>, definitivamente pronunciando</w:t>
      </w:r>
      <w:r w:rsidR="00F31AAD">
        <w:rPr>
          <w:rFonts w:ascii="Garamond" w:eastAsiaTheme="minorHAnsi" w:hAnsi="Garamond" w:cs="Arial"/>
          <w:sz w:val="24"/>
          <w:szCs w:val="24"/>
        </w:rPr>
        <w:t>,</w:t>
      </w:r>
      <w:r w:rsidR="00AD23ED" w:rsidRPr="00F31AAD">
        <w:rPr>
          <w:rFonts w:ascii="Garamond" w:eastAsiaTheme="minorHAnsi" w:hAnsi="Garamond" w:cs="Arial"/>
          <w:sz w:val="24"/>
          <w:szCs w:val="24"/>
        </w:rPr>
        <w:t xml:space="preserve"> </w:t>
      </w:r>
      <w:r w:rsidR="00197768" w:rsidRPr="006F3D86">
        <w:rPr>
          <w:rFonts w:ascii="Garamond" w:eastAsiaTheme="minorHAnsi" w:hAnsi="Garamond" w:cs="Arial"/>
          <w:b/>
          <w:sz w:val="24"/>
          <w:szCs w:val="24"/>
        </w:rPr>
        <w:t>senza alcuna distinzione tra tempo pieno e modulo</w:t>
      </w:r>
      <w:r w:rsidR="00197768">
        <w:rPr>
          <w:rFonts w:ascii="Garamond" w:eastAsiaTheme="minorHAnsi" w:hAnsi="Garamond" w:cs="Arial"/>
          <w:sz w:val="24"/>
          <w:szCs w:val="24"/>
        </w:rPr>
        <w:t xml:space="preserve">, </w:t>
      </w:r>
      <w:r w:rsidR="006F3D86" w:rsidRPr="006F3D86">
        <w:rPr>
          <w:rFonts w:ascii="Garamond" w:eastAsiaTheme="minorHAnsi" w:hAnsi="Garamond" w:cs="Arial"/>
          <w:b/>
          <w:sz w:val="20"/>
          <w:szCs w:val="24"/>
        </w:rPr>
        <w:t xml:space="preserve">HA ACCERTATO IL DIRITTO DEI GENITORI </w:t>
      </w:r>
      <w:proofErr w:type="spellStart"/>
      <w:r w:rsidR="006F3D86" w:rsidRPr="006F3D86">
        <w:rPr>
          <w:rFonts w:ascii="Garamond" w:eastAsiaTheme="minorHAnsi" w:hAnsi="Garamond" w:cs="Arial"/>
          <w:b/>
          <w:sz w:val="20"/>
          <w:szCs w:val="24"/>
        </w:rPr>
        <w:t>DI</w:t>
      </w:r>
      <w:proofErr w:type="spellEnd"/>
      <w:r w:rsidR="006F3D86" w:rsidRPr="006F3D86">
        <w:rPr>
          <w:rFonts w:ascii="Garamond" w:eastAsiaTheme="minorHAnsi" w:hAnsi="Garamond" w:cs="Arial"/>
          <w:b/>
          <w:sz w:val="20"/>
          <w:szCs w:val="24"/>
        </w:rPr>
        <w:t xml:space="preserve"> SCEGLIERE, PER I PROPRI FIGLI, TRA LA REFEZIONE SCOLASTICA COMUNALE ONEROSA ED IL</w:t>
      </w:r>
      <w:r w:rsidR="006F3D86" w:rsidRPr="006F3D86">
        <w:rPr>
          <w:rFonts w:ascii="Garamond" w:eastAsiaTheme="minorHAnsi" w:hAnsi="Garamond" w:cs="Arial"/>
          <w:sz w:val="20"/>
          <w:szCs w:val="24"/>
        </w:rPr>
        <w:t xml:space="preserve"> </w:t>
      </w:r>
      <w:r w:rsidR="006F3D86" w:rsidRPr="006F3D86">
        <w:rPr>
          <w:rFonts w:ascii="Garamond" w:eastAsiaTheme="minorHAnsi" w:hAnsi="Garamond" w:cs="Arial"/>
          <w:b/>
          <w:sz w:val="20"/>
          <w:szCs w:val="24"/>
        </w:rPr>
        <w:t>PASTO DOMESTICO</w:t>
      </w:r>
      <w:r w:rsidR="006F3D86" w:rsidRPr="006F3D86">
        <w:rPr>
          <w:rFonts w:ascii="Garamond" w:eastAsiaTheme="minorHAnsi" w:hAnsi="Garamond" w:cs="Arial"/>
          <w:sz w:val="20"/>
          <w:szCs w:val="24"/>
        </w:rPr>
        <w:t xml:space="preserve"> </w:t>
      </w:r>
      <w:r w:rsidRPr="006F3D86">
        <w:rPr>
          <w:rFonts w:ascii="Garamond" w:eastAsiaTheme="minorHAnsi" w:hAnsi="Garamond" w:cs="Arial"/>
          <w:b/>
          <w:sz w:val="24"/>
          <w:szCs w:val="24"/>
          <w:u w:val="single"/>
        </w:rPr>
        <w:t>da consumarsi</w:t>
      </w:r>
      <w:r w:rsidR="00E67E94" w:rsidRPr="006F3D86">
        <w:rPr>
          <w:rFonts w:ascii="Garamond" w:eastAsiaTheme="minorHAnsi" w:hAnsi="Garamond" w:cs="Arial"/>
          <w:b/>
          <w:sz w:val="24"/>
          <w:szCs w:val="24"/>
          <w:u w:val="single"/>
        </w:rPr>
        <w:t xml:space="preserve"> </w:t>
      </w:r>
      <w:r w:rsidRPr="006F3D86">
        <w:rPr>
          <w:rFonts w:ascii="Garamond" w:eastAsiaTheme="minorHAnsi" w:hAnsi="Garamond" w:cs="Arial"/>
          <w:b/>
          <w:sz w:val="24"/>
          <w:szCs w:val="24"/>
          <w:u w:val="single"/>
        </w:rPr>
        <w:t>nell'ambito delle singole scuole</w:t>
      </w:r>
      <w:r w:rsidRPr="00F31AAD">
        <w:rPr>
          <w:rFonts w:ascii="Garamond" w:eastAsiaTheme="minorHAnsi" w:hAnsi="Garamond" w:cs="Arial"/>
          <w:b/>
          <w:sz w:val="24"/>
          <w:szCs w:val="24"/>
        </w:rPr>
        <w:t xml:space="preserve"> e </w:t>
      </w:r>
      <w:r w:rsidRPr="006F3D86">
        <w:rPr>
          <w:rFonts w:ascii="Garamond" w:eastAsiaTheme="minorHAnsi" w:hAnsi="Garamond" w:cs="Arial"/>
          <w:b/>
          <w:sz w:val="24"/>
          <w:szCs w:val="24"/>
          <w:u w:val="single"/>
        </w:rPr>
        <w:t>nell'orario destinato alla refezione</w:t>
      </w:r>
      <w:r w:rsidR="00AD23ED" w:rsidRPr="00F31AAD">
        <w:rPr>
          <w:rFonts w:ascii="Garamond" w:eastAsiaTheme="minorHAnsi" w:hAnsi="Garamond" w:cs="Arial"/>
          <w:b/>
          <w:sz w:val="24"/>
          <w:szCs w:val="24"/>
        </w:rPr>
        <w:t>.</w:t>
      </w:r>
    </w:p>
    <w:p w:rsidR="00F31AAD" w:rsidRPr="00F31AAD" w:rsidRDefault="00F31AAD" w:rsidP="00E544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Garamond" w:eastAsiaTheme="minorHAnsi" w:hAnsi="Garamond" w:cs="Arial"/>
          <w:b/>
          <w:sz w:val="24"/>
          <w:szCs w:val="24"/>
        </w:rPr>
      </w:pPr>
    </w:p>
    <w:p w:rsidR="00AD23ED" w:rsidRPr="00F31AAD" w:rsidRDefault="00AD23ED" w:rsidP="00E544E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31AAD">
        <w:rPr>
          <w:rFonts w:ascii="Garamond" w:eastAsiaTheme="minorHAnsi" w:hAnsi="Garamond" w:cs="Arial"/>
          <w:sz w:val="24"/>
          <w:szCs w:val="24"/>
        </w:rPr>
        <w:tab/>
        <w:t>L</w:t>
      </w:r>
      <w:r w:rsidR="0023057F" w:rsidRPr="00F31AAD">
        <w:rPr>
          <w:rFonts w:ascii="Garamond" w:hAnsi="Garamond"/>
          <w:sz w:val="24"/>
          <w:szCs w:val="24"/>
        </w:rPr>
        <w:t xml:space="preserve">a Corte di Appello, </w:t>
      </w:r>
      <w:r w:rsidRPr="00F31AAD">
        <w:rPr>
          <w:rFonts w:ascii="Garamond" w:hAnsi="Garamond"/>
          <w:sz w:val="24"/>
          <w:szCs w:val="24"/>
        </w:rPr>
        <w:t>visto</w:t>
      </w:r>
      <w:r w:rsidR="0023057F" w:rsidRPr="00F31AAD">
        <w:rPr>
          <w:rFonts w:ascii="Garamond" w:hAnsi="Garamond"/>
          <w:sz w:val="24"/>
          <w:szCs w:val="24"/>
        </w:rPr>
        <w:t xml:space="preserve"> l'art. 34, </w:t>
      </w:r>
      <w:r w:rsidRPr="00F31AAD">
        <w:rPr>
          <w:rFonts w:ascii="Garamond" w:hAnsi="Garamond"/>
          <w:sz w:val="24"/>
          <w:szCs w:val="24"/>
        </w:rPr>
        <w:t xml:space="preserve">primo comma, della Costituzione, </w:t>
      </w:r>
      <w:r w:rsidR="0023057F" w:rsidRPr="00F31AAD">
        <w:rPr>
          <w:rFonts w:ascii="Garamond" w:hAnsi="Garamond"/>
          <w:sz w:val="24"/>
          <w:szCs w:val="24"/>
        </w:rPr>
        <w:t xml:space="preserve">che prevede il diritto all'istruzione, obbligatoria e </w:t>
      </w:r>
      <w:r w:rsidR="0023057F" w:rsidRPr="00F31AAD">
        <w:rPr>
          <w:rFonts w:ascii="Garamond" w:hAnsi="Garamond"/>
          <w:b/>
          <w:sz w:val="24"/>
          <w:szCs w:val="24"/>
        </w:rPr>
        <w:t>gratuita</w:t>
      </w:r>
      <w:r w:rsidR="0023057F" w:rsidRPr="00F31AAD">
        <w:rPr>
          <w:rFonts w:ascii="Garamond" w:hAnsi="Garamond"/>
          <w:sz w:val="24"/>
          <w:szCs w:val="24"/>
        </w:rPr>
        <w:t xml:space="preserve">, </w:t>
      </w:r>
      <w:r w:rsidRPr="00F31AAD">
        <w:rPr>
          <w:rFonts w:ascii="Garamond" w:hAnsi="Garamond"/>
          <w:sz w:val="24"/>
          <w:szCs w:val="24"/>
        </w:rPr>
        <w:t>ha richiamato l</w:t>
      </w:r>
      <w:r w:rsidR="0023057F" w:rsidRPr="00F31AAD">
        <w:rPr>
          <w:rFonts w:ascii="Garamond" w:hAnsi="Garamond"/>
          <w:sz w:val="24"/>
          <w:szCs w:val="24"/>
        </w:rPr>
        <w:t>a Circolare del MIUR n. 29 del 5 marzo 2004, sottolinea</w:t>
      </w:r>
      <w:r w:rsidRPr="00F31AAD">
        <w:rPr>
          <w:rFonts w:ascii="Garamond" w:hAnsi="Garamond"/>
          <w:sz w:val="24"/>
          <w:szCs w:val="24"/>
        </w:rPr>
        <w:t>ndo</w:t>
      </w:r>
      <w:r w:rsidR="0023057F" w:rsidRPr="00F31AAD">
        <w:rPr>
          <w:rFonts w:ascii="Garamond" w:hAnsi="Garamond"/>
          <w:sz w:val="24"/>
          <w:szCs w:val="24"/>
        </w:rPr>
        <w:t xml:space="preserve"> come il primo ciclo costituisca la prima fase in cui si realizza il diritto-dovere non solo all'istruzione, ma anche alla formazione; l'orario annuale delle lezioni nel primo ciclo di istruzione </w:t>
      </w:r>
      <w:r w:rsidR="0023057F" w:rsidRPr="00F31AAD">
        <w:rPr>
          <w:rFonts w:ascii="Garamond" w:hAnsi="Garamond"/>
          <w:sz w:val="24"/>
          <w:szCs w:val="24"/>
        </w:rPr>
        <w:lastRenderedPageBreak/>
        <w:t>comprende: (a) un monte ore obbligatorio; (b) un monte ore facoltativo opzionale; (c) eventualmente l'orario riservato all'erogazione al servizio di mensa e di dopo mensa</w:t>
      </w:r>
      <w:r w:rsidRPr="00F31AAD">
        <w:rPr>
          <w:rFonts w:ascii="Garamond" w:hAnsi="Garamond"/>
          <w:sz w:val="24"/>
          <w:szCs w:val="24"/>
        </w:rPr>
        <w:t>.</w:t>
      </w:r>
    </w:p>
    <w:p w:rsidR="00AD23ED" w:rsidRPr="00F31AAD" w:rsidRDefault="00AD23ED" w:rsidP="00E544E0">
      <w:pPr>
        <w:widowControl w:val="0"/>
        <w:spacing w:line="360" w:lineRule="auto"/>
        <w:jc w:val="both"/>
        <w:rPr>
          <w:rFonts w:ascii="Garamond" w:hAnsi="Garamond"/>
          <w:sz w:val="24"/>
          <w:szCs w:val="24"/>
        </w:rPr>
      </w:pPr>
      <w:r w:rsidRPr="00F31AAD">
        <w:rPr>
          <w:rFonts w:ascii="Garamond" w:hAnsi="Garamond"/>
          <w:sz w:val="24"/>
          <w:szCs w:val="24"/>
        </w:rPr>
        <w:tab/>
        <w:t xml:space="preserve">Ha sottolineato la Corte che </w:t>
      </w:r>
      <w:r w:rsidR="0023057F" w:rsidRPr="00F31AAD">
        <w:rPr>
          <w:rFonts w:ascii="Garamond" w:hAnsi="Garamond"/>
          <w:sz w:val="24"/>
          <w:szCs w:val="24"/>
        </w:rPr>
        <w:t xml:space="preserve">i tre segmenti orari rappresentano il </w:t>
      </w:r>
      <w:r w:rsidR="0023057F" w:rsidRPr="00843268">
        <w:rPr>
          <w:rFonts w:ascii="Garamond" w:hAnsi="Garamond"/>
          <w:b/>
          <w:sz w:val="24"/>
          <w:szCs w:val="24"/>
        </w:rPr>
        <w:t>tempo complessivo</w:t>
      </w:r>
      <w:r w:rsidR="0023057F" w:rsidRPr="00F31AAD">
        <w:rPr>
          <w:rFonts w:ascii="Garamond" w:hAnsi="Garamond"/>
          <w:sz w:val="24"/>
          <w:szCs w:val="24"/>
        </w:rPr>
        <w:t xml:space="preserve"> di erogazione del servizio scolastico, che non vanno considerati e progettati separatamente, ma concorrono a costituire un </w:t>
      </w:r>
      <w:r w:rsidR="0023057F" w:rsidRPr="00843268">
        <w:rPr>
          <w:rFonts w:ascii="Garamond" w:hAnsi="Garamond"/>
          <w:b/>
          <w:sz w:val="24"/>
          <w:szCs w:val="24"/>
        </w:rPr>
        <w:t>modello unitario del processo educativo</w:t>
      </w:r>
      <w:r w:rsidRPr="00F31AAD">
        <w:rPr>
          <w:rFonts w:ascii="Garamond" w:hAnsi="Garamond"/>
          <w:sz w:val="24"/>
          <w:szCs w:val="24"/>
        </w:rPr>
        <w:t>.</w:t>
      </w:r>
    </w:p>
    <w:p w:rsidR="00AD23ED" w:rsidRPr="00F31AAD" w:rsidRDefault="00AD23ED" w:rsidP="00E544E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31AAD">
        <w:rPr>
          <w:rFonts w:ascii="Garamond" w:hAnsi="Garamond"/>
          <w:sz w:val="24"/>
          <w:szCs w:val="24"/>
        </w:rPr>
        <w:tab/>
      </w:r>
      <w:r w:rsidR="0023057F" w:rsidRPr="00F31AAD">
        <w:rPr>
          <w:rFonts w:ascii="Garamond" w:hAnsi="Garamond"/>
          <w:sz w:val="24"/>
          <w:szCs w:val="24"/>
        </w:rPr>
        <w:t xml:space="preserve">I servizi di mensa sono necessari a garantire lo svolgimento delle attività educative e didattiche e vengono erogati utilizzando </w:t>
      </w:r>
      <w:r w:rsidR="00843268">
        <w:rPr>
          <w:rFonts w:ascii="Garamond" w:hAnsi="Garamond"/>
          <w:sz w:val="24"/>
          <w:szCs w:val="24"/>
        </w:rPr>
        <w:t>l'assistenza "educativa" (</w:t>
      </w:r>
      <w:r w:rsidR="0023057F" w:rsidRPr="00F31AAD">
        <w:rPr>
          <w:rFonts w:ascii="Garamond" w:hAnsi="Garamond"/>
          <w:sz w:val="24"/>
          <w:szCs w:val="24"/>
        </w:rPr>
        <w:t xml:space="preserve">non una mera attività di "sorveglianza") del </w:t>
      </w:r>
      <w:r w:rsidR="0023057F" w:rsidRPr="00843268">
        <w:rPr>
          <w:rFonts w:ascii="Garamond" w:hAnsi="Garamond"/>
          <w:b/>
          <w:sz w:val="24"/>
          <w:szCs w:val="24"/>
        </w:rPr>
        <w:t>personale docente</w:t>
      </w:r>
      <w:r w:rsidR="0023057F" w:rsidRPr="00F31AAD">
        <w:rPr>
          <w:rFonts w:ascii="Garamond" w:hAnsi="Garamond"/>
          <w:sz w:val="24"/>
          <w:szCs w:val="24"/>
        </w:rPr>
        <w:t xml:space="preserve"> che si intende riferita anche a</w:t>
      </w:r>
      <w:r w:rsidRPr="00F31AAD">
        <w:rPr>
          <w:rFonts w:ascii="Garamond" w:hAnsi="Garamond"/>
          <w:sz w:val="24"/>
          <w:szCs w:val="24"/>
        </w:rPr>
        <w:t>l tempo riservato al dopo mensa, c</w:t>
      </w:r>
      <w:r w:rsidR="0023057F" w:rsidRPr="00F31AAD">
        <w:rPr>
          <w:rFonts w:ascii="Garamond" w:hAnsi="Garamond"/>
          <w:sz w:val="24"/>
          <w:szCs w:val="24"/>
        </w:rPr>
        <w:t>iò anche nella scuola secondaria di primo grado ove si parla ormai di "</w:t>
      </w:r>
      <w:r w:rsidR="0023057F" w:rsidRPr="00843268">
        <w:rPr>
          <w:rFonts w:ascii="Garamond" w:hAnsi="Garamond"/>
          <w:b/>
          <w:sz w:val="24"/>
          <w:szCs w:val="24"/>
        </w:rPr>
        <w:t>tempo scuola</w:t>
      </w:r>
      <w:r w:rsidR="0023057F" w:rsidRPr="00F31AAD">
        <w:rPr>
          <w:rFonts w:ascii="Garamond" w:hAnsi="Garamond"/>
          <w:sz w:val="24"/>
          <w:szCs w:val="24"/>
        </w:rPr>
        <w:t>", che comprende non soltanto le attività strettamente didattiche.</w:t>
      </w:r>
      <w:r w:rsidRPr="00F31AAD">
        <w:rPr>
          <w:rFonts w:ascii="Garamond" w:hAnsi="Garamond"/>
          <w:sz w:val="24"/>
          <w:szCs w:val="24"/>
        </w:rPr>
        <w:t xml:space="preserve"> </w:t>
      </w:r>
      <w:r w:rsidR="0023057F" w:rsidRPr="00F31AAD">
        <w:rPr>
          <w:rFonts w:ascii="Garamond" w:hAnsi="Garamond"/>
          <w:sz w:val="24"/>
          <w:szCs w:val="24"/>
        </w:rPr>
        <w:t>Il servizio scolastico si svolge attraverso tutti i previsti "segmenti orari", compreso il tempo-mensa.</w:t>
      </w:r>
    </w:p>
    <w:p w:rsidR="00AD23ED" w:rsidRPr="00F31AAD" w:rsidRDefault="00AD23ED" w:rsidP="00E544E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31AAD">
        <w:rPr>
          <w:rFonts w:ascii="Garamond" w:hAnsi="Garamond"/>
          <w:sz w:val="24"/>
          <w:szCs w:val="24"/>
        </w:rPr>
        <w:tab/>
      </w:r>
      <w:r w:rsidR="0023057F" w:rsidRPr="00F31AAD">
        <w:rPr>
          <w:rFonts w:ascii="Garamond" w:hAnsi="Garamond"/>
          <w:sz w:val="24"/>
          <w:szCs w:val="24"/>
        </w:rPr>
        <w:t>Ne consegue che il diritto all'istruzione primaria non corrisponde più al solo diritto di ricevere cognizioni, ma in modo più ampio al diritto di partecipare al complessivo progetto educativo e formativo offerto dal servizio scolastico nell'ambito del "tempo scuola".</w:t>
      </w:r>
    </w:p>
    <w:p w:rsidR="00AD23ED" w:rsidRPr="00F31AAD" w:rsidRDefault="00AD23ED" w:rsidP="00E544E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31AAD">
        <w:rPr>
          <w:rFonts w:ascii="Garamond" w:hAnsi="Garamond"/>
          <w:sz w:val="24"/>
          <w:szCs w:val="24"/>
        </w:rPr>
        <w:tab/>
        <w:t>Per q</w:t>
      </w:r>
      <w:r w:rsidR="0023057F" w:rsidRPr="00F31AAD">
        <w:rPr>
          <w:rFonts w:ascii="Garamond" w:hAnsi="Garamond"/>
          <w:sz w:val="24"/>
          <w:szCs w:val="24"/>
        </w:rPr>
        <w:t>uanto</w:t>
      </w:r>
      <w:r w:rsidRPr="00F31AAD">
        <w:rPr>
          <w:rFonts w:ascii="Garamond" w:hAnsi="Garamond"/>
          <w:sz w:val="24"/>
          <w:szCs w:val="24"/>
        </w:rPr>
        <w:t xml:space="preserve"> concerne i</w:t>
      </w:r>
      <w:r w:rsidR="0023057F" w:rsidRPr="00F31AAD">
        <w:rPr>
          <w:rFonts w:ascii="Garamond" w:hAnsi="Garamond"/>
          <w:sz w:val="24"/>
          <w:szCs w:val="24"/>
        </w:rPr>
        <w:t>l tempo mensa, quindi</w:t>
      </w:r>
      <w:r w:rsidRPr="00F31AAD">
        <w:rPr>
          <w:rFonts w:ascii="Garamond" w:hAnsi="Garamond"/>
          <w:sz w:val="24"/>
          <w:szCs w:val="24"/>
        </w:rPr>
        <w:t>,</w:t>
      </w:r>
      <w:r w:rsidR="0023057F" w:rsidRPr="00F31AAD">
        <w:rPr>
          <w:rFonts w:ascii="Garamond" w:hAnsi="Garamond"/>
          <w:sz w:val="24"/>
          <w:szCs w:val="24"/>
        </w:rPr>
        <w:t xml:space="preserve"> la Corte di Appello </w:t>
      </w:r>
      <w:r w:rsidRPr="00F31AAD">
        <w:rPr>
          <w:rFonts w:ascii="Garamond" w:hAnsi="Garamond"/>
          <w:sz w:val="24"/>
          <w:szCs w:val="24"/>
        </w:rPr>
        <w:t xml:space="preserve">ha chiaramente sancito il principio per il quale </w:t>
      </w:r>
      <w:r w:rsidR="0023057F" w:rsidRPr="00F31AAD">
        <w:rPr>
          <w:rFonts w:ascii="Garamond" w:hAnsi="Garamond"/>
          <w:sz w:val="24"/>
          <w:szCs w:val="24"/>
        </w:rPr>
        <w:t xml:space="preserve">il permanere presso la scuola nell'orario della mensa costituisce un </w:t>
      </w:r>
      <w:r w:rsidR="0023057F" w:rsidRPr="00F31AAD">
        <w:rPr>
          <w:rFonts w:ascii="Garamond" w:hAnsi="Garamond"/>
          <w:b/>
          <w:sz w:val="24"/>
          <w:szCs w:val="24"/>
        </w:rPr>
        <w:t>diritto soggettivo perfetto</w:t>
      </w:r>
      <w:r w:rsidR="0023057F" w:rsidRPr="00F31AAD">
        <w:rPr>
          <w:rFonts w:ascii="Garamond" w:hAnsi="Garamond"/>
          <w:sz w:val="24"/>
          <w:szCs w:val="24"/>
        </w:rPr>
        <w:t xml:space="preserve"> perché costituisce esercizio del diritto al'istruzione.</w:t>
      </w:r>
    </w:p>
    <w:p w:rsidR="00AD23ED" w:rsidRPr="00F31AAD" w:rsidRDefault="00AD23ED" w:rsidP="00E544E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31AAD">
        <w:rPr>
          <w:rFonts w:ascii="Garamond" w:hAnsi="Garamond"/>
          <w:sz w:val="24"/>
          <w:szCs w:val="24"/>
        </w:rPr>
        <w:tab/>
        <w:t xml:space="preserve">Il </w:t>
      </w:r>
      <w:r w:rsidR="0023057F" w:rsidRPr="00F31AAD">
        <w:rPr>
          <w:rFonts w:ascii="Garamond" w:hAnsi="Garamond"/>
          <w:sz w:val="24"/>
          <w:szCs w:val="24"/>
        </w:rPr>
        <w:t xml:space="preserve">servizio di refezione scolastica previsto dal D.M. 31 dicembre 1983, è un servizio locale a domanda individuale, facoltativo per l'utente, che </w:t>
      </w:r>
      <w:r w:rsidR="0023057F" w:rsidRPr="00843268">
        <w:rPr>
          <w:rFonts w:ascii="Garamond" w:hAnsi="Garamond"/>
          <w:b/>
          <w:sz w:val="24"/>
          <w:szCs w:val="24"/>
        </w:rPr>
        <w:t>non può m</w:t>
      </w:r>
      <w:r w:rsidRPr="00843268">
        <w:rPr>
          <w:rFonts w:ascii="Garamond" w:hAnsi="Garamond"/>
          <w:b/>
          <w:sz w:val="24"/>
          <w:szCs w:val="24"/>
        </w:rPr>
        <w:t>ai diventare obbligatorio</w:t>
      </w:r>
      <w:r w:rsidRPr="00F31AAD">
        <w:rPr>
          <w:rFonts w:ascii="Garamond" w:hAnsi="Garamond"/>
          <w:sz w:val="24"/>
          <w:szCs w:val="24"/>
        </w:rPr>
        <w:t xml:space="preserve">, ma che si deve armonizzare con il principio per il quale </w:t>
      </w:r>
      <w:r w:rsidR="0023057F" w:rsidRPr="00F31AAD">
        <w:rPr>
          <w:rFonts w:ascii="Garamond" w:hAnsi="Garamond"/>
          <w:sz w:val="24"/>
          <w:szCs w:val="24"/>
        </w:rPr>
        <w:t xml:space="preserve">non </w:t>
      </w:r>
      <w:r w:rsidRPr="00F31AAD">
        <w:rPr>
          <w:rFonts w:ascii="Garamond" w:hAnsi="Garamond"/>
          <w:sz w:val="24"/>
          <w:szCs w:val="24"/>
        </w:rPr>
        <w:t xml:space="preserve">è </w:t>
      </w:r>
      <w:r w:rsidR="0023057F" w:rsidRPr="00F31AAD">
        <w:rPr>
          <w:rFonts w:ascii="Garamond" w:hAnsi="Garamond"/>
          <w:sz w:val="24"/>
          <w:szCs w:val="24"/>
        </w:rPr>
        <w:t>ipotizzabile il digiuno degli studenti</w:t>
      </w:r>
      <w:r w:rsidRPr="00F31AAD">
        <w:rPr>
          <w:rFonts w:ascii="Garamond" w:hAnsi="Garamond"/>
          <w:sz w:val="24"/>
          <w:szCs w:val="24"/>
        </w:rPr>
        <w:t>.</w:t>
      </w:r>
    </w:p>
    <w:p w:rsidR="00AD23ED" w:rsidRPr="00F31AAD" w:rsidRDefault="00AD23ED" w:rsidP="00E544E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31AAD">
        <w:rPr>
          <w:rFonts w:ascii="Garamond" w:hAnsi="Garamond"/>
          <w:sz w:val="24"/>
          <w:szCs w:val="24"/>
        </w:rPr>
        <w:tab/>
      </w:r>
      <w:r w:rsidR="0023057F" w:rsidRPr="00F31AAD">
        <w:rPr>
          <w:rFonts w:ascii="Garamond" w:hAnsi="Garamond"/>
          <w:sz w:val="24"/>
          <w:szCs w:val="24"/>
        </w:rPr>
        <w:t>La Corte di Appello ha riformato</w:t>
      </w:r>
      <w:r w:rsidRPr="00F31AAD">
        <w:rPr>
          <w:rFonts w:ascii="Garamond" w:hAnsi="Garamond"/>
          <w:sz w:val="24"/>
          <w:szCs w:val="24"/>
        </w:rPr>
        <w:t xml:space="preserve"> espressamente </w:t>
      </w:r>
      <w:r w:rsidR="0023057F" w:rsidRPr="00F31AAD">
        <w:rPr>
          <w:rFonts w:ascii="Garamond" w:hAnsi="Garamond"/>
          <w:sz w:val="24"/>
          <w:szCs w:val="24"/>
        </w:rPr>
        <w:t xml:space="preserve">la </w:t>
      </w:r>
      <w:r w:rsidRPr="00F31AAD">
        <w:rPr>
          <w:rFonts w:ascii="Garamond" w:hAnsi="Garamond"/>
          <w:sz w:val="24"/>
          <w:szCs w:val="24"/>
        </w:rPr>
        <w:t xml:space="preserve">precedente </w:t>
      </w:r>
      <w:r w:rsidR="0023057F" w:rsidRPr="00F31AAD">
        <w:rPr>
          <w:rFonts w:ascii="Garamond" w:hAnsi="Garamond"/>
          <w:sz w:val="24"/>
          <w:szCs w:val="24"/>
        </w:rPr>
        <w:t xml:space="preserve">decisione del Tribunale </w:t>
      </w:r>
      <w:r w:rsidRPr="00F31AAD">
        <w:rPr>
          <w:rFonts w:ascii="Garamond" w:hAnsi="Garamond"/>
          <w:sz w:val="24"/>
          <w:szCs w:val="24"/>
        </w:rPr>
        <w:t xml:space="preserve">di Torino </w:t>
      </w:r>
      <w:r w:rsidR="0023057F" w:rsidRPr="00F31AAD">
        <w:rPr>
          <w:rFonts w:ascii="Garamond" w:hAnsi="Garamond"/>
          <w:sz w:val="24"/>
          <w:szCs w:val="24"/>
        </w:rPr>
        <w:t xml:space="preserve">nella parte in cui “suggeriva” ai genitori di prelevare il figlio da scuola durante il tempo della mensa per riaccompagnarlo successivamente, poiché in tal modo viene ad </w:t>
      </w:r>
      <w:r w:rsidR="0023057F" w:rsidRPr="00F31AAD">
        <w:rPr>
          <w:rFonts w:ascii="Garamond" w:hAnsi="Garamond"/>
          <w:b/>
          <w:sz w:val="24"/>
          <w:szCs w:val="24"/>
        </w:rPr>
        <w:t>essere leso il diritto di partecipare al "tempo mensa</w:t>
      </w:r>
      <w:r w:rsidR="0023057F" w:rsidRPr="00F31AAD">
        <w:rPr>
          <w:rFonts w:ascii="Garamond" w:hAnsi="Garamond"/>
          <w:sz w:val="24"/>
          <w:szCs w:val="24"/>
        </w:rPr>
        <w:t>" quale segmento del complessivo progetto educativo</w:t>
      </w:r>
      <w:r w:rsidRPr="00F31AAD">
        <w:rPr>
          <w:rFonts w:ascii="Garamond" w:hAnsi="Garamond"/>
          <w:sz w:val="24"/>
          <w:szCs w:val="24"/>
        </w:rPr>
        <w:t>.</w:t>
      </w:r>
    </w:p>
    <w:p w:rsidR="00AD23ED" w:rsidRPr="00F31AAD" w:rsidRDefault="00AD23ED" w:rsidP="00E544E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31AAD">
        <w:rPr>
          <w:rFonts w:ascii="Garamond" w:hAnsi="Garamond"/>
          <w:sz w:val="24"/>
          <w:szCs w:val="24"/>
        </w:rPr>
        <w:tab/>
      </w:r>
      <w:r w:rsidR="0023057F" w:rsidRPr="00F31AAD">
        <w:rPr>
          <w:rFonts w:ascii="Garamond" w:hAnsi="Garamond"/>
          <w:sz w:val="24"/>
          <w:szCs w:val="24"/>
        </w:rPr>
        <w:t xml:space="preserve">Conclusivamente, la Corte, ha ritenuto che il diritto </w:t>
      </w:r>
      <w:r w:rsidRPr="00F31AAD">
        <w:rPr>
          <w:rFonts w:ascii="Garamond" w:hAnsi="Garamond"/>
          <w:sz w:val="24"/>
          <w:szCs w:val="24"/>
        </w:rPr>
        <w:t>di scelta</w:t>
      </w:r>
      <w:r w:rsidR="0023057F" w:rsidRPr="00F31AAD">
        <w:rPr>
          <w:rFonts w:ascii="Garamond" w:hAnsi="Garamond"/>
          <w:sz w:val="24"/>
          <w:szCs w:val="24"/>
        </w:rPr>
        <w:t xml:space="preserve">, </w:t>
      </w:r>
      <w:proofErr w:type="spellStart"/>
      <w:r w:rsidR="0023057F" w:rsidRPr="00F31AAD">
        <w:rPr>
          <w:rFonts w:ascii="Garamond" w:hAnsi="Garamond"/>
          <w:sz w:val="24"/>
          <w:szCs w:val="24"/>
        </w:rPr>
        <w:t>ancorchè</w:t>
      </w:r>
      <w:proofErr w:type="spellEnd"/>
      <w:r w:rsidR="0023057F" w:rsidRPr="00F31AAD">
        <w:rPr>
          <w:rFonts w:ascii="Garamond" w:hAnsi="Garamond"/>
          <w:sz w:val="24"/>
          <w:szCs w:val="24"/>
        </w:rPr>
        <w:t xml:space="preserve"> non espressamente previsto da una norma specifica, sia comunque desumibile dall'</w:t>
      </w:r>
      <w:r w:rsidR="0023057F" w:rsidRPr="00F31AAD">
        <w:rPr>
          <w:rFonts w:ascii="Garamond" w:hAnsi="Garamond"/>
          <w:b/>
          <w:sz w:val="24"/>
          <w:szCs w:val="24"/>
        </w:rPr>
        <w:t>ordinamento costituzionale e scolastico,</w:t>
      </w:r>
      <w:r w:rsidR="0023057F" w:rsidRPr="00F31AAD">
        <w:rPr>
          <w:rFonts w:ascii="Garamond" w:hAnsi="Garamond"/>
          <w:sz w:val="24"/>
          <w:szCs w:val="24"/>
        </w:rPr>
        <w:t xml:space="preserve"> </w:t>
      </w:r>
      <w:r w:rsidRPr="00F31AAD">
        <w:rPr>
          <w:rFonts w:ascii="Garamond" w:hAnsi="Garamond"/>
          <w:sz w:val="24"/>
          <w:szCs w:val="24"/>
        </w:rPr>
        <w:t xml:space="preserve">in tutti i casi in cui </w:t>
      </w:r>
      <w:r w:rsidR="0023057F" w:rsidRPr="00F31AAD">
        <w:rPr>
          <w:rFonts w:ascii="Garamond" w:hAnsi="Garamond"/>
          <w:sz w:val="24"/>
          <w:szCs w:val="24"/>
        </w:rPr>
        <w:t xml:space="preserve">sia previsto il “tempo mensa”, </w:t>
      </w:r>
      <w:r w:rsidRPr="00F31AAD">
        <w:rPr>
          <w:rFonts w:ascii="Garamond" w:hAnsi="Garamond"/>
          <w:sz w:val="24"/>
          <w:szCs w:val="24"/>
        </w:rPr>
        <w:t xml:space="preserve">quale </w:t>
      </w:r>
      <w:r w:rsidR="0023057F" w:rsidRPr="00F31AAD">
        <w:rPr>
          <w:rFonts w:ascii="Garamond" w:hAnsi="Garamond"/>
          <w:sz w:val="24"/>
          <w:szCs w:val="24"/>
        </w:rPr>
        <w:t>specifico segment</w:t>
      </w:r>
      <w:r w:rsidRPr="00F31AAD">
        <w:rPr>
          <w:rFonts w:ascii="Garamond" w:hAnsi="Garamond"/>
          <w:sz w:val="24"/>
          <w:szCs w:val="24"/>
        </w:rPr>
        <w:t xml:space="preserve">o orario </w:t>
      </w:r>
      <w:r w:rsidRPr="00F31AAD">
        <w:rPr>
          <w:rFonts w:ascii="Garamond" w:hAnsi="Garamond"/>
          <w:sz w:val="24"/>
          <w:szCs w:val="24"/>
        </w:rPr>
        <w:lastRenderedPageBreak/>
        <w:t xml:space="preserve">dell’offerta formativa e, per l’effetto, ha espressamente </w:t>
      </w:r>
      <w:r w:rsidR="00E67E94" w:rsidRPr="00F31AAD">
        <w:rPr>
          <w:rFonts w:ascii="Garamond" w:eastAsiaTheme="minorHAnsi" w:hAnsi="Garamond" w:cs="Arial"/>
          <w:sz w:val="24"/>
          <w:szCs w:val="24"/>
        </w:rPr>
        <w:t>accertato</w:t>
      </w:r>
      <w:r w:rsidRPr="00F31AAD">
        <w:rPr>
          <w:rFonts w:ascii="Garamond" w:eastAsiaTheme="minorHAnsi" w:hAnsi="Garamond" w:cs="Arial"/>
          <w:sz w:val="24"/>
          <w:szCs w:val="24"/>
        </w:rPr>
        <w:t xml:space="preserve"> </w:t>
      </w:r>
      <w:r w:rsidR="00843268">
        <w:rPr>
          <w:rFonts w:ascii="Garamond" w:eastAsiaTheme="minorHAnsi" w:hAnsi="Garamond" w:cs="Arial"/>
          <w:sz w:val="24"/>
          <w:szCs w:val="24"/>
        </w:rPr>
        <w:t xml:space="preserve">e scolpito </w:t>
      </w:r>
      <w:r w:rsidRPr="00F31AAD">
        <w:rPr>
          <w:rFonts w:ascii="Garamond" w:eastAsiaTheme="minorHAnsi" w:hAnsi="Garamond" w:cs="Arial"/>
          <w:sz w:val="24"/>
          <w:szCs w:val="24"/>
        </w:rPr>
        <w:t>il diritto di</w:t>
      </w:r>
      <w:r w:rsidR="00E67E94" w:rsidRPr="00F31AAD">
        <w:rPr>
          <w:rFonts w:ascii="Garamond" w:eastAsiaTheme="minorHAnsi" w:hAnsi="Garamond" w:cs="Arial"/>
          <w:sz w:val="24"/>
          <w:szCs w:val="24"/>
        </w:rPr>
        <w:t xml:space="preserve"> poter </w:t>
      </w:r>
      <w:r w:rsidRPr="00F31AAD">
        <w:rPr>
          <w:rFonts w:ascii="Garamond" w:eastAsiaTheme="minorHAnsi" w:hAnsi="Garamond" w:cs="Arial"/>
          <w:sz w:val="24"/>
          <w:szCs w:val="24"/>
        </w:rPr>
        <w:t>scegliere per tra la refezione scolastica ed il pasto domestico da consumarsi</w:t>
      </w:r>
      <w:r w:rsidR="00E67E94" w:rsidRPr="00F31AAD">
        <w:rPr>
          <w:rFonts w:ascii="Garamond" w:eastAsiaTheme="minorHAnsi" w:hAnsi="Garamond" w:cs="Arial"/>
          <w:sz w:val="24"/>
          <w:szCs w:val="24"/>
        </w:rPr>
        <w:t xml:space="preserve"> </w:t>
      </w:r>
      <w:r w:rsidRPr="00F31AAD">
        <w:rPr>
          <w:rFonts w:ascii="Garamond" w:eastAsiaTheme="minorHAnsi" w:hAnsi="Garamond" w:cs="Arial"/>
          <w:sz w:val="24"/>
          <w:szCs w:val="24"/>
        </w:rPr>
        <w:t>nell'ambito delle singole scuole e nell'orario destinato alla refezione</w:t>
      </w:r>
      <w:r w:rsidR="00E67E94" w:rsidRPr="00F31AAD">
        <w:rPr>
          <w:rFonts w:ascii="Garamond" w:eastAsiaTheme="minorHAnsi" w:hAnsi="Garamond" w:cs="Arial"/>
          <w:sz w:val="24"/>
          <w:szCs w:val="24"/>
        </w:rPr>
        <w:t>.</w:t>
      </w:r>
    </w:p>
    <w:p w:rsidR="00AD23ED" w:rsidRPr="00F31AAD" w:rsidRDefault="00E67E94" w:rsidP="00E544E0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F31AAD">
        <w:rPr>
          <w:rFonts w:ascii="Garamond" w:hAnsi="Garamond"/>
          <w:b/>
          <w:sz w:val="24"/>
          <w:szCs w:val="24"/>
        </w:rPr>
        <w:t xml:space="preserve">CONSIDERATO </w:t>
      </w:r>
    </w:p>
    <w:p w:rsidR="00E67E94" w:rsidRPr="00F31AAD" w:rsidRDefault="00E549C4" w:rsidP="00E544E0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Garamond" w:eastAsia="Times New Roman" w:hAnsi="Garamond"/>
          <w:spacing w:val="-2"/>
          <w:sz w:val="24"/>
          <w:szCs w:val="24"/>
          <w:lang w:eastAsia="it-IT"/>
        </w:rPr>
      </w:pPr>
      <w:r w:rsidRPr="00F31AAD">
        <w:rPr>
          <w:rFonts w:ascii="Garamond" w:hAnsi="Garamond"/>
          <w:sz w:val="24"/>
          <w:szCs w:val="24"/>
        </w:rPr>
        <w:t>Che i</w:t>
      </w:r>
      <w:r w:rsidR="00E67E94" w:rsidRPr="00F31AAD">
        <w:rPr>
          <w:rFonts w:ascii="Garamond" w:hAnsi="Garamond"/>
          <w:sz w:val="24"/>
          <w:szCs w:val="24"/>
        </w:rPr>
        <w:t xml:space="preserve">n merito </w:t>
      </w:r>
      <w:r w:rsidR="0023057F" w:rsidRPr="00F31AAD">
        <w:rPr>
          <w:rFonts w:ascii="Garamond" w:hAnsi="Garamond"/>
          <w:sz w:val="24"/>
          <w:szCs w:val="24"/>
        </w:rPr>
        <w:t>alla concreta att</w:t>
      </w:r>
      <w:r w:rsidR="00E67E94" w:rsidRPr="00F31AAD">
        <w:rPr>
          <w:rFonts w:ascii="Garamond" w:hAnsi="Garamond"/>
          <w:sz w:val="24"/>
          <w:szCs w:val="24"/>
        </w:rPr>
        <w:t>uazione del diritto di scelta riconosciuto giudizialmente</w:t>
      </w:r>
      <w:r w:rsidR="0023057F" w:rsidRPr="00F31AAD">
        <w:rPr>
          <w:rFonts w:ascii="Garamond" w:hAnsi="Garamond"/>
          <w:sz w:val="24"/>
          <w:szCs w:val="24"/>
        </w:rPr>
        <w:t>, la Corte di Appello ha ritenuto di non consentire</w:t>
      </w:r>
      <w:r w:rsidR="00E67E94" w:rsidRPr="00F31AAD">
        <w:rPr>
          <w:rFonts w:ascii="Garamond" w:hAnsi="Garamond"/>
          <w:sz w:val="24"/>
          <w:szCs w:val="24"/>
        </w:rPr>
        <w:t>,</w:t>
      </w:r>
      <w:r w:rsidR="0023057F" w:rsidRPr="00F31AAD">
        <w:rPr>
          <w:rFonts w:ascii="Garamond" w:hAnsi="Garamond"/>
          <w:sz w:val="24"/>
          <w:szCs w:val="24"/>
        </w:rPr>
        <w:t xml:space="preserve"> indiscriminatamente </w:t>
      </w:r>
      <w:r w:rsidR="00E67E94" w:rsidRPr="00F31AAD">
        <w:rPr>
          <w:rFonts w:ascii="Garamond" w:hAnsi="Garamond"/>
          <w:sz w:val="24"/>
          <w:szCs w:val="24"/>
        </w:rPr>
        <w:t xml:space="preserve">ed in termini generali, </w:t>
      </w:r>
      <w:r w:rsidR="0023057F" w:rsidRPr="00F31AAD">
        <w:rPr>
          <w:rFonts w:ascii="Garamond" w:hAnsi="Garamond"/>
          <w:sz w:val="24"/>
          <w:szCs w:val="24"/>
        </w:rPr>
        <w:t>di consu</w:t>
      </w:r>
      <w:r w:rsidR="00E67E94" w:rsidRPr="00F31AAD">
        <w:rPr>
          <w:rFonts w:ascii="Garamond" w:hAnsi="Garamond"/>
          <w:sz w:val="24"/>
          <w:szCs w:val="24"/>
        </w:rPr>
        <w:t xml:space="preserve">mare il pasto domestico nel locale refettorio </w:t>
      </w:r>
      <w:r w:rsidR="0023057F" w:rsidRPr="00F31AAD">
        <w:rPr>
          <w:rFonts w:ascii="Garamond" w:hAnsi="Garamond"/>
          <w:sz w:val="24"/>
          <w:szCs w:val="24"/>
        </w:rPr>
        <w:t>scolastic</w:t>
      </w:r>
      <w:r w:rsidR="00E67E94" w:rsidRPr="00F31AAD">
        <w:rPr>
          <w:rFonts w:ascii="Garamond" w:hAnsi="Garamond"/>
          <w:sz w:val="24"/>
          <w:szCs w:val="24"/>
        </w:rPr>
        <w:t>o</w:t>
      </w:r>
      <w:r w:rsidR="0023057F" w:rsidRPr="00F31AAD">
        <w:rPr>
          <w:rFonts w:ascii="Garamond" w:hAnsi="Garamond"/>
          <w:sz w:val="24"/>
          <w:szCs w:val="24"/>
        </w:rPr>
        <w:t xml:space="preserve">, ma </w:t>
      </w:r>
      <w:r w:rsidR="00E67E94" w:rsidRPr="00F31AAD">
        <w:rPr>
          <w:rFonts w:ascii="Garamond" w:hAnsi="Garamond"/>
          <w:sz w:val="24"/>
          <w:szCs w:val="24"/>
        </w:rPr>
        <w:t xml:space="preserve">ha statuito che </w:t>
      </w:r>
      <w:r w:rsidR="00E67E94" w:rsidRPr="00843268">
        <w:rPr>
          <w:rFonts w:ascii="Garamond" w:hAnsi="Garamond"/>
          <w:b/>
          <w:sz w:val="24"/>
          <w:szCs w:val="24"/>
        </w:rPr>
        <w:t xml:space="preserve">ciascun Istituto debba adottare, alla luce della concreta situazione logistica, </w:t>
      </w:r>
      <w:r w:rsidR="0023057F" w:rsidRPr="00F31AAD">
        <w:rPr>
          <w:rFonts w:ascii="Garamond" w:hAnsi="Garamond"/>
          <w:b/>
          <w:sz w:val="24"/>
          <w:szCs w:val="24"/>
        </w:rPr>
        <w:t>idonee misure organizzative</w:t>
      </w:r>
      <w:r w:rsidR="0023057F" w:rsidRPr="00F31AAD">
        <w:rPr>
          <w:rFonts w:ascii="Garamond" w:hAnsi="Garamond"/>
          <w:sz w:val="24"/>
          <w:szCs w:val="24"/>
        </w:rPr>
        <w:t xml:space="preserve"> </w:t>
      </w:r>
      <w:r w:rsidR="00E67E94" w:rsidRPr="00843268">
        <w:rPr>
          <w:rFonts w:ascii="Garamond" w:hAnsi="Garamond"/>
          <w:b/>
          <w:sz w:val="24"/>
          <w:szCs w:val="24"/>
        </w:rPr>
        <w:t>per consentire l’esercizio del diritto</w:t>
      </w:r>
      <w:r w:rsidR="00E67E94" w:rsidRPr="00F31AAD">
        <w:rPr>
          <w:rFonts w:ascii="Garamond" w:hAnsi="Garamond"/>
          <w:sz w:val="24"/>
          <w:szCs w:val="24"/>
        </w:rPr>
        <w:t xml:space="preserve">, avente fondamento </w:t>
      </w:r>
      <w:r w:rsidR="00E67E94" w:rsidRPr="00843268">
        <w:rPr>
          <w:rFonts w:ascii="Garamond" w:hAnsi="Garamond"/>
          <w:b/>
          <w:sz w:val="24"/>
          <w:szCs w:val="24"/>
        </w:rPr>
        <w:t>costituzionale</w:t>
      </w:r>
      <w:r w:rsidR="00E67E94" w:rsidRPr="00F31AAD">
        <w:rPr>
          <w:rFonts w:ascii="Garamond" w:hAnsi="Garamond"/>
          <w:sz w:val="24"/>
          <w:szCs w:val="24"/>
        </w:rPr>
        <w:t xml:space="preserve">, che comporta, come conseguenza, </w:t>
      </w:r>
      <w:r w:rsidR="0023057F" w:rsidRPr="00F31AAD">
        <w:rPr>
          <w:rFonts w:ascii="Garamond" w:hAnsi="Garamond"/>
          <w:sz w:val="24"/>
          <w:szCs w:val="24"/>
        </w:rPr>
        <w:t xml:space="preserve">un </w:t>
      </w:r>
      <w:r w:rsidR="00843268" w:rsidRPr="00843268">
        <w:rPr>
          <w:rFonts w:ascii="Garamond" w:hAnsi="Garamond"/>
          <w:b/>
          <w:sz w:val="24"/>
          <w:szCs w:val="24"/>
        </w:rPr>
        <w:t>obbligo</w:t>
      </w:r>
      <w:r w:rsidR="00843268" w:rsidRPr="00F31AAD">
        <w:rPr>
          <w:rFonts w:ascii="Garamond" w:hAnsi="Garamond"/>
          <w:sz w:val="24"/>
          <w:szCs w:val="24"/>
        </w:rPr>
        <w:t xml:space="preserve"> </w:t>
      </w:r>
      <w:r w:rsidR="0023057F" w:rsidRPr="00F31AAD">
        <w:rPr>
          <w:rFonts w:ascii="Garamond" w:hAnsi="Garamond"/>
          <w:sz w:val="24"/>
          <w:szCs w:val="24"/>
        </w:rPr>
        <w:t>specifico</w:t>
      </w:r>
      <w:r w:rsidR="00E67E94" w:rsidRPr="00F31AAD">
        <w:rPr>
          <w:rFonts w:ascii="Garamond" w:hAnsi="Garamond"/>
          <w:sz w:val="24"/>
          <w:szCs w:val="24"/>
        </w:rPr>
        <w:t xml:space="preserve"> dell’Amministrazione scolastica.</w:t>
      </w:r>
    </w:p>
    <w:p w:rsidR="00F848C0" w:rsidRPr="00F31AAD" w:rsidRDefault="00F848C0" w:rsidP="00E544E0">
      <w:pPr>
        <w:pStyle w:val="Paragrafoelenco"/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right="-1"/>
        <w:jc w:val="both"/>
        <w:rPr>
          <w:rFonts w:ascii="Garamond" w:eastAsia="Times New Roman" w:hAnsi="Garamond"/>
          <w:spacing w:val="-2"/>
          <w:sz w:val="24"/>
          <w:szCs w:val="24"/>
          <w:lang w:eastAsia="it-IT"/>
        </w:rPr>
      </w:pPr>
      <w:r w:rsidRPr="00F31AAD">
        <w:rPr>
          <w:rFonts w:ascii="Garamond" w:hAnsi="Garamond"/>
          <w:sz w:val="24"/>
          <w:szCs w:val="24"/>
        </w:rPr>
        <w:t xml:space="preserve">Che </w:t>
      </w:r>
      <w:r w:rsidRPr="00843268">
        <w:rPr>
          <w:rFonts w:ascii="Garamond" w:hAnsi="Garamond"/>
          <w:b/>
          <w:sz w:val="24"/>
          <w:szCs w:val="24"/>
        </w:rPr>
        <w:t>durante il tempo mensa</w:t>
      </w:r>
      <w:r w:rsidRPr="00F31AAD">
        <w:rPr>
          <w:rFonts w:ascii="Garamond" w:hAnsi="Garamond"/>
          <w:sz w:val="24"/>
          <w:szCs w:val="24"/>
        </w:rPr>
        <w:t xml:space="preserve">, ove previsto, i minori </w:t>
      </w:r>
      <w:r w:rsidRPr="00843268">
        <w:rPr>
          <w:rFonts w:ascii="Garamond" w:hAnsi="Garamond"/>
          <w:b/>
          <w:sz w:val="24"/>
          <w:szCs w:val="24"/>
        </w:rPr>
        <w:t xml:space="preserve">non possono legittimamente uscire da scuola, </w:t>
      </w:r>
      <w:r w:rsidRPr="00F31AAD">
        <w:rPr>
          <w:rFonts w:ascii="Garamond" w:hAnsi="Garamond"/>
          <w:sz w:val="24"/>
          <w:szCs w:val="24"/>
        </w:rPr>
        <w:t xml:space="preserve">anche se prelevati dai genitori, perché il tempo mensa fa parte del tempo scuola; </w:t>
      </w:r>
    </w:p>
    <w:p w:rsidR="00F848C0" w:rsidRPr="00F31AAD" w:rsidRDefault="00F848C0" w:rsidP="00E544E0">
      <w:pPr>
        <w:pStyle w:val="Paragrafoelenco"/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right="-1"/>
        <w:jc w:val="both"/>
        <w:rPr>
          <w:rFonts w:ascii="Garamond" w:eastAsia="Times New Roman" w:hAnsi="Garamond"/>
          <w:spacing w:val="-2"/>
          <w:sz w:val="24"/>
          <w:szCs w:val="24"/>
          <w:lang w:eastAsia="it-IT"/>
        </w:rPr>
      </w:pPr>
      <w:r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>Che tutti gli alunni, in egual misura, hanno diritto ad usufruire del piano di offerta formativa nella sua interezza ed alla sorveglianza e all’assistenza educativa durante il pranzo, a prescindere dalla fruizione o meno del servizio di refezione comunale;</w:t>
      </w:r>
    </w:p>
    <w:p w:rsidR="00E67E94" w:rsidRPr="00F31AAD" w:rsidRDefault="00E549C4" w:rsidP="00E544E0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Garamond" w:eastAsia="Times New Roman" w:hAnsi="Garamond"/>
          <w:spacing w:val="-2"/>
          <w:sz w:val="24"/>
          <w:szCs w:val="24"/>
          <w:lang w:eastAsia="it-IT"/>
        </w:rPr>
      </w:pPr>
      <w:r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>Che a</w:t>
      </w:r>
      <w:r w:rsidR="00E67E94"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>d oggi, non</w:t>
      </w:r>
      <w:r w:rsidR="00E67E94" w:rsidRPr="00843268"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  <w:t xml:space="preserve"> esiste alcun divieto nella normativa vigente – né nazionale né, regionale,  né europea – che inibisca un uso promiscuo dei refettori scolastici</w:t>
      </w:r>
      <w:r w:rsidR="00E67E94"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 xml:space="preserve"> tale da vietare, all’interno di questi, il consumo  di alimenti forniti dalle ditte di ristorazione o dalle famiglie e che, quindi, almeno in termini generali, ciò dovrebbe essere consentito, salvo che da parte di codesta dirigenza non vengano indicate specifiche norme, leggi e regolamenti che vietino l’uso promiscuo dei refettori</w:t>
      </w:r>
      <w:r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>.</w:t>
      </w:r>
    </w:p>
    <w:p w:rsidR="00F848C0" w:rsidRPr="00F31AAD" w:rsidRDefault="00E549C4" w:rsidP="00E544E0">
      <w:pPr>
        <w:pStyle w:val="Paragrafoelenco"/>
        <w:numPr>
          <w:ilvl w:val="1"/>
          <w:numId w:val="5"/>
        </w:numPr>
        <w:shd w:val="clear" w:color="auto" w:fill="FFFFFF"/>
        <w:spacing w:before="100" w:beforeAutospacing="1" w:after="0" w:line="360" w:lineRule="auto"/>
        <w:ind w:left="709" w:right="-1"/>
        <w:jc w:val="both"/>
        <w:rPr>
          <w:rFonts w:ascii="Garamond" w:eastAsia="Times New Roman" w:hAnsi="Garamond"/>
          <w:spacing w:val="-2"/>
          <w:sz w:val="24"/>
          <w:szCs w:val="24"/>
          <w:lang w:eastAsia="it-IT"/>
        </w:rPr>
      </w:pPr>
      <w:r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>che solo in questo caso sarà legittimo ed ammissibile da parte di questo Istituto rinvenire, motivatamente, altri e diversi locali ove far consumare i pasti domestici</w:t>
      </w:r>
      <w:r w:rsidR="00F848C0"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>;</w:t>
      </w:r>
    </w:p>
    <w:p w:rsidR="00F848C0" w:rsidRPr="00F31AAD" w:rsidRDefault="00F848C0" w:rsidP="00E544E0">
      <w:pPr>
        <w:pStyle w:val="Paragrafoelenco"/>
        <w:numPr>
          <w:ilvl w:val="1"/>
          <w:numId w:val="5"/>
        </w:numPr>
        <w:shd w:val="clear" w:color="auto" w:fill="FFFFFF"/>
        <w:spacing w:before="100" w:beforeAutospacing="1" w:after="0" w:line="360" w:lineRule="auto"/>
        <w:ind w:left="709" w:right="-1"/>
        <w:jc w:val="both"/>
        <w:rPr>
          <w:rFonts w:ascii="Garamond" w:eastAsia="Times New Roman" w:hAnsi="Garamond"/>
          <w:spacing w:val="-2"/>
          <w:sz w:val="24"/>
          <w:szCs w:val="24"/>
          <w:lang w:eastAsia="it-IT"/>
        </w:rPr>
      </w:pPr>
      <w:r w:rsidRPr="00F31AAD">
        <w:rPr>
          <w:rFonts w:ascii="Garamond" w:hAnsi="Garamond"/>
          <w:sz w:val="24"/>
          <w:szCs w:val="24"/>
        </w:rPr>
        <w:t xml:space="preserve">considerato, quindi, che a mero titolo di suggerimento, al fine di prevenire qualsiasi (seppur inesistente) rischio di contaminazione tra alimenti, il personale di assistenza potrà agevolmente </w:t>
      </w:r>
      <w:r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 xml:space="preserve">predisporre all’interno del refettorio </w:t>
      </w:r>
      <w:r w:rsidR="00197768"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  <w:t>aree</w:t>
      </w:r>
      <w:r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 xml:space="preserve"> separat</w:t>
      </w:r>
      <w:r w:rsidR="00197768">
        <w:rPr>
          <w:rFonts w:ascii="Garamond" w:eastAsia="Times New Roman" w:hAnsi="Garamond"/>
          <w:spacing w:val="-2"/>
          <w:sz w:val="24"/>
          <w:szCs w:val="24"/>
          <w:lang w:eastAsia="it-IT"/>
        </w:rPr>
        <w:t>e</w:t>
      </w:r>
      <w:r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 xml:space="preserve"> destinat</w:t>
      </w:r>
      <w:r w:rsidR="00197768">
        <w:rPr>
          <w:rFonts w:ascii="Garamond" w:eastAsia="Times New Roman" w:hAnsi="Garamond"/>
          <w:spacing w:val="-2"/>
          <w:sz w:val="24"/>
          <w:szCs w:val="24"/>
          <w:lang w:eastAsia="it-IT"/>
        </w:rPr>
        <w:t>e</w:t>
      </w:r>
      <w:r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 xml:space="preserve"> a chi decide di consumare il proprio pasto domestico in alternativa a quello del servizio comunale, così come già viene fatto (o dovrebbe essere fatto) per i soggetti allergici ed intolleranti o a dieta speciale che usufruiscono di una specifica prestazione nell’ambito del  servizio pubblico di refezione scolastica;</w:t>
      </w:r>
    </w:p>
    <w:p w:rsidR="00F848C0" w:rsidRPr="00F31AAD" w:rsidRDefault="00E67E94" w:rsidP="00E544E0">
      <w:pPr>
        <w:pStyle w:val="Paragrafoelenco"/>
        <w:numPr>
          <w:ilvl w:val="1"/>
          <w:numId w:val="5"/>
        </w:numPr>
        <w:shd w:val="clear" w:color="auto" w:fill="FFFFFF"/>
        <w:spacing w:before="100" w:beforeAutospacing="1" w:after="0" w:line="360" w:lineRule="auto"/>
        <w:ind w:left="709" w:right="-1"/>
        <w:jc w:val="both"/>
        <w:rPr>
          <w:rFonts w:ascii="Garamond" w:eastAsia="Times New Roman" w:hAnsi="Garamond"/>
          <w:spacing w:val="-2"/>
          <w:sz w:val="24"/>
          <w:szCs w:val="24"/>
          <w:lang w:eastAsia="it-IT"/>
        </w:rPr>
      </w:pPr>
      <w:r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lastRenderedPageBreak/>
        <w:t>che l’ASL TO 1, espressamente interpellata sul punto, ha co</w:t>
      </w:r>
      <w:r w:rsidR="00E549C4"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 xml:space="preserve">nfermato l’inesistenza normative che impediscano un </w:t>
      </w:r>
      <w:r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>uso promiscuo dei refettori</w:t>
      </w:r>
      <w:r w:rsidR="00E549C4"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>;</w:t>
      </w:r>
    </w:p>
    <w:p w:rsidR="00E67E94" w:rsidRPr="00F31AAD" w:rsidRDefault="00E549C4" w:rsidP="00E544E0">
      <w:pPr>
        <w:pStyle w:val="Paragrafoelenco"/>
        <w:numPr>
          <w:ilvl w:val="1"/>
          <w:numId w:val="5"/>
        </w:numPr>
        <w:shd w:val="clear" w:color="auto" w:fill="FFFFFF"/>
        <w:spacing w:before="100" w:beforeAutospacing="1" w:after="0" w:line="360" w:lineRule="auto"/>
        <w:ind w:left="709" w:right="-1"/>
        <w:jc w:val="both"/>
        <w:rPr>
          <w:rFonts w:ascii="Garamond" w:eastAsia="Times New Roman" w:hAnsi="Garamond"/>
          <w:spacing w:val="-2"/>
          <w:sz w:val="24"/>
          <w:szCs w:val="24"/>
          <w:lang w:eastAsia="it-IT"/>
        </w:rPr>
      </w:pPr>
      <w:r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 xml:space="preserve">che </w:t>
      </w:r>
      <w:r w:rsidR="00E67E94"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>il Regolamento CE 852/2004, all’art. 1, non trova applicazione per le  preparazioni domestiche di alimenti;</w:t>
      </w:r>
    </w:p>
    <w:p w:rsidR="00E67E94" w:rsidRPr="00F31AAD" w:rsidRDefault="0023057F" w:rsidP="00E544E0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F31AAD">
        <w:rPr>
          <w:rFonts w:ascii="Garamond" w:hAnsi="Garamond"/>
          <w:sz w:val="24"/>
          <w:szCs w:val="24"/>
        </w:rPr>
        <w:br/>
      </w:r>
      <w:r w:rsidR="00E67E94" w:rsidRPr="00F31AAD">
        <w:rPr>
          <w:rFonts w:ascii="Garamond" w:hAnsi="Garamond"/>
          <w:b/>
          <w:sz w:val="24"/>
          <w:szCs w:val="24"/>
        </w:rPr>
        <w:t>CONSIDERATO ANCORA CHE</w:t>
      </w:r>
    </w:p>
    <w:p w:rsidR="00F848C0" w:rsidRPr="00F31AAD" w:rsidRDefault="0023057F" w:rsidP="00E544E0">
      <w:pPr>
        <w:pStyle w:val="Paragrafoelenco"/>
        <w:numPr>
          <w:ilvl w:val="1"/>
          <w:numId w:val="9"/>
        </w:numPr>
        <w:shd w:val="clear" w:color="auto" w:fill="FFFFFF"/>
        <w:spacing w:before="100" w:beforeAutospacing="1" w:after="0" w:line="360" w:lineRule="auto"/>
        <w:ind w:left="709" w:right="-1"/>
        <w:jc w:val="both"/>
        <w:rPr>
          <w:rFonts w:ascii="Garamond" w:eastAsia="Times New Roman" w:hAnsi="Garamond"/>
          <w:spacing w:val="-2"/>
          <w:sz w:val="24"/>
          <w:szCs w:val="24"/>
          <w:lang w:eastAsia="it-IT"/>
        </w:rPr>
      </w:pPr>
      <w:r w:rsidRPr="00F31AAD">
        <w:rPr>
          <w:rFonts w:ascii="Garamond" w:hAnsi="Garamond"/>
          <w:sz w:val="24"/>
          <w:szCs w:val="24"/>
        </w:rPr>
        <w:t xml:space="preserve">l'assistenza durante il tempo mensa, non è solo una mera attività di "sorveglianza" ma è </w:t>
      </w:r>
      <w:r w:rsidR="00F848C0" w:rsidRPr="00F31AAD">
        <w:rPr>
          <w:rFonts w:ascii="Garamond" w:hAnsi="Garamond"/>
          <w:sz w:val="24"/>
          <w:szCs w:val="24"/>
        </w:rPr>
        <w:t>u</w:t>
      </w:r>
      <w:r w:rsidRPr="00F31AAD">
        <w:rPr>
          <w:rFonts w:ascii="Garamond" w:hAnsi="Garamond"/>
          <w:sz w:val="24"/>
          <w:szCs w:val="24"/>
        </w:rPr>
        <w:t xml:space="preserve">n’assistenza "educativa" che spetta al personale docente; </w:t>
      </w:r>
    </w:p>
    <w:p w:rsidR="00F848C0" w:rsidRPr="00F31AAD" w:rsidRDefault="00F848C0" w:rsidP="00E544E0">
      <w:pPr>
        <w:pStyle w:val="Paragrafoelenco"/>
        <w:numPr>
          <w:ilvl w:val="0"/>
          <w:numId w:val="8"/>
        </w:numPr>
        <w:shd w:val="clear" w:color="auto" w:fill="FFFFFF"/>
        <w:spacing w:before="100" w:beforeAutospacing="1" w:after="0" w:line="360" w:lineRule="auto"/>
        <w:ind w:right="-1"/>
        <w:jc w:val="both"/>
        <w:rPr>
          <w:rFonts w:ascii="Garamond" w:hAnsi="Garamond"/>
          <w:sz w:val="24"/>
          <w:szCs w:val="24"/>
        </w:rPr>
      </w:pPr>
      <w:r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 xml:space="preserve">l’art. 10, comma 4, del </w:t>
      </w:r>
      <w:proofErr w:type="spellStart"/>
      <w:r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>D.Lgs.</w:t>
      </w:r>
      <w:proofErr w:type="spellEnd"/>
      <w:r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 xml:space="preserve"> </w:t>
      </w:r>
      <w:r w:rsidRPr="00F31AAD">
        <w:rPr>
          <w:rFonts w:ascii="Garamond" w:hAnsi="Garamond"/>
          <w:bCs/>
          <w:sz w:val="24"/>
          <w:szCs w:val="24"/>
          <w:shd w:val="clear" w:color="auto" w:fill="FFFFFF"/>
        </w:rPr>
        <w:t>19 febbraio 2004, n.59</w:t>
      </w:r>
      <w:r w:rsidRPr="00F31AAD">
        <w:rPr>
          <w:rStyle w:val="apple-converted-space"/>
          <w:rFonts w:ascii="Garamond" w:hAnsi="Garamond"/>
          <w:bCs/>
          <w:sz w:val="24"/>
          <w:szCs w:val="24"/>
          <w:shd w:val="clear" w:color="auto" w:fill="FFFFFF"/>
        </w:rPr>
        <w:t xml:space="preserve">, quale dispone che </w:t>
      </w:r>
      <w:r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 xml:space="preserve">l’organico scolastico ed il personale docente, ivi incluso il personale ATA, è formato anche per garantire “l'assistenza educativa nel tempo dedicato alla mensa e al dopo mensa” e che il secondo ha anche i compiti istituzionali di provvedere alla pulizia dei locali scolastici, ragion per cui </w:t>
      </w:r>
      <w:r w:rsidR="0023057F" w:rsidRPr="00F31AAD">
        <w:rPr>
          <w:rFonts w:ascii="Garamond" w:hAnsi="Garamond"/>
          <w:sz w:val="24"/>
          <w:szCs w:val="24"/>
        </w:rPr>
        <w:t xml:space="preserve">eventuali ed ulteriori costi delle cooperative o altre associazioni di assistenza esterne, </w:t>
      </w:r>
      <w:r w:rsidRPr="00F31AAD">
        <w:rPr>
          <w:rFonts w:ascii="Garamond" w:hAnsi="Garamond"/>
          <w:sz w:val="24"/>
          <w:szCs w:val="24"/>
        </w:rPr>
        <w:t xml:space="preserve">fino ad oggi </w:t>
      </w:r>
      <w:r w:rsidR="0023057F" w:rsidRPr="00F31AAD">
        <w:rPr>
          <w:rFonts w:ascii="Garamond" w:hAnsi="Garamond"/>
          <w:sz w:val="24"/>
          <w:szCs w:val="24"/>
        </w:rPr>
        <w:t xml:space="preserve">fatti gravare sulle famiglie, </w:t>
      </w:r>
      <w:r w:rsidRPr="00F31AAD">
        <w:rPr>
          <w:rFonts w:ascii="Garamond" w:hAnsi="Garamond"/>
          <w:sz w:val="24"/>
          <w:szCs w:val="24"/>
        </w:rPr>
        <w:t xml:space="preserve">rappresentano </w:t>
      </w:r>
      <w:r w:rsidRPr="00843268">
        <w:rPr>
          <w:rFonts w:ascii="Garamond" w:hAnsi="Garamond"/>
          <w:b/>
          <w:sz w:val="24"/>
          <w:szCs w:val="24"/>
        </w:rPr>
        <w:t>costi non dovuti</w:t>
      </w:r>
      <w:r w:rsidRPr="00F31AAD">
        <w:rPr>
          <w:rFonts w:ascii="Garamond" w:hAnsi="Garamond"/>
          <w:sz w:val="24"/>
          <w:szCs w:val="24"/>
        </w:rPr>
        <w:t xml:space="preserve"> dall’utenza, ma al più </w:t>
      </w:r>
      <w:r w:rsidR="0023057F" w:rsidRPr="00F31AAD">
        <w:rPr>
          <w:rFonts w:ascii="Garamond" w:hAnsi="Garamond"/>
          <w:sz w:val="24"/>
          <w:szCs w:val="24"/>
        </w:rPr>
        <w:t xml:space="preserve">costi </w:t>
      </w:r>
      <w:r w:rsidRPr="00F31AAD">
        <w:rPr>
          <w:rFonts w:ascii="Garamond" w:hAnsi="Garamond"/>
          <w:sz w:val="24"/>
          <w:szCs w:val="24"/>
        </w:rPr>
        <w:t>di cui si deve far carico l’</w:t>
      </w:r>
      <w:r w:rsidR="00843268">
        <w:rPr>
          <w:rFonts w:ascii="Garamond" w:hAnsi="Garamond"/>
          <w:sz w:val="24"/>
          <w:szCs w:val="24"/>
        </w:rPr>
        <w:t>Amministrazione scolastica</w:t>
      </w:r>
      <w:r w:rsidRPr="00F31AAD">
        <w:rPr>
          <w:rFonts w:ascii="Garamond" w:hAnsi="Garamond"/>
          <w:sz w:val="24"/>
          <w:szCs w:val="24"/>
        </w:rPr>
        <w:t>;</w:t>
      </w:r>
    </w:p>
    <w:p w:rsidR="00F848C0" w:rsidRPr="00F31AAD" w:rsidRDefault="00F848C0" w:rsidP="00E544E0">
      <w:pPr>
        <w:pStyle w:val="Paragrafoelenco"/>
        <w:shd w:val="clear" w:color="auto" w:fill="FFFFFF"/>
        <w:spacing w:before="100" w:beforeAutospacing="1" w:after="0" w:line="360" w:lineRule="auto"/>
        <w:ind w:right="-1"/>
        <w:jc w:val="both"/>
        <w:rPr>
          <w:rFonts w:ascii="Garamond" w:hAnsi="Garamond"/>
          <w:sz w:val="24"/>
          <w:szCs w:val="24"/>
        </w:rPr>
      </w:pPr>
    </w:p>
    <w:p w:rsidR="009C79C2" w:rsidRPr="00F31AAD" w:rsidRDefault="00F848C0" w:rsidP="00E544E0">
      <w:pPr>
        <w:pStyle w:val="Paragrafoelenco"/>
        <w:shd w:val="clear" w:color="auto" w:fill="FFFFFF"/>
        <w:spacing w:before="100" w:beforeAutospacing="1" w:after="0" w:line="360" w:lineRule="auto"/>
        <w:ind w:left="0"/>
        <w:jc w:val="center"/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</w:pPr>
      <w:r w:rsidRPr="00F31AAD"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  <w:t>T</w:t>
      </w:r>
      <w:r w:rsidR="00BB489A" w:rsidRPr="00F31AAD"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  <w:t>ANTO PREMESSO</w:t>
      </w:r>
    </w:p>
    <w:p w:rsidR="00F848C0" w:rsidRPr="00F31AAD" w:rsidRDefault="00BB489A" w:rsidP="00E544E0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>Noi sottoscritti</w:t>
      </w:r>
      <w:r w:rsidR="00F848C0"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 xml:space="preserve"> _____________________________________________________ </w:t>
      </w:r>
      <w:r w:rsidR="00F848C0" w:rsidRPr="00F31AAD">
        <w:rPr>
          <w:rFonts w:ascii="Garamond" w:hAnsi="Garamond"/>
          <w:sz w:val="24"/>
          <w:szCs w:val="24"/>
        </w:rPr>
        <w:t xml:space="preserve">genitori e/o esercenti la potestà genitoriale </w:t>
      </w:r>
      <w:r w:rsidRPr="00F31AAD">
        <w:rPr>
          <w:rFonts w:ascii="Garamond" w:hAnsi="Garamond"/>
          <w:sz w:val="24"/>
          <w:szCs w:val="24"/>
        </w:rPr>
        <w:t>e responsabili dell’obblig</w:t>
      </w:r>
      <w:r w:rsidR="00F848C0" w:rsidRPr="00F31AAD">
        <w:rPr>
          <w:rFonts w:ascii="Garamond" w:hAnsi="Garamond"/>
          <w:sz w:val="24"/>
          <w:szCs w:val="24"/>
        </w:rPr>
        <w:t>o scolastico dell’alunno/a _________________________</w:t>
      </w:r>
      <w:r w:rsidRPr="00F31AAD">
        <w:rPr>
          <w:rFonts w:ascii="Garamond" w:hAnsi="Garamond"/>
          <w:sz w:val="24"/>
          <w:szCs w:val="24"/>
        </w:rPr>
        <w:t xml:space="preserve"> iscritto alla Scuola </w:t>
      </w:r>
      <w:r w:rsidR="00F848C0" w:rsidRPr="00F31AAD">
        <w:rPr>
          <w:rFonts w:ascii="Garamond" w:hAnsi="Garamond"/>
          <w:sz w:val="24"/>
          <w:szCs w:val="24"/>
        </w:rPr>
        <w:t>_________________________</w:t>
      </w:r>
      <w:r w:rsidRPr="00F31AAD">
        <w:rPr>
          <w:rFonts w:ascii="Garamond" w:hAnsi="Garamond"/>
          <w:sz w:val="24"/>
          <w:szCs w:val="24"/>
        </w:rPr>
        <w:t xml:space="preserve"> nella classe</w:t>
      </w:r>
      <w:r w:rsidR="00F848C0" w:rsidRPr="00F31AAD">
        <w:rPr>
          <w:rFonts w:ascii="Garamond" w:hAnsi="Garamond"/>
          <w:sz w:val="24"/>
          <w:szCs w:val="24"/>
        </w:rPr>
        <w:t>______</w:t>
      </w:r>
    </w:p>
    <w:p w:rsidR="00BB489A" w:rsidRPr="00F31AAD" w:rsidRDefault="00C63D7F" w:rsidP="00E544E0">
      <w:pPr>
        <w:spacing w:line="360" w:lineRule="auto"/>
        <w:jc w:val="center"/>
        <w:rPr>
          <w:rFonts w:ascii="Garamond" w:eastAsia="Times New Roman" w:hAnsi="Garamond"/>
          <w:b/>
          <w:bCs/>
          <w:spacing w:val="-2"/>
          <w:sz w:val="24"/>
          <w:szCs w:val="24"/>
          <w:lang w:eastAsia="it-IT"/>
        </w:rPr>
      </w:pPr>
      <w:r w:rsidRPr="00F31AAD">
        <w:rPr>
          <w:rFonts w:ascii="Garamond" w:eastAsia="Times New Roman" w:hAnsi="Garamond"/>
          <w:b/>
          <w:bCs/>
          <w:spacing w:val="-2"/>
          <w:sz w:val="24"/>
          <w:szCs w:val="24"/>
          <w:lang w:eastAsia="it-IT"/>
        </w:rPr>
        <w:t>COMUNICHIAMO</w:t>
      </w:r>
    </w:p>
    <w:p w:rsidR="00F31AAD" w:rsidRPr="00843268" w:rsidRDefault="003870A9" w:rsidP="00E544E0">
      <w:pPr>
        <w:shd w:val="clear" w:color="auto" w:fill="FFFFFF"/>
        <w:spacing w:after="0" w:line="360" w:lineRule="auto"/>
        <w:jc w:val="both"/>
        <w:rPr>
          <w:rFonts w:ascii="Garamond" w:eastAsia="Times New Roman" w:hAnsi="Garamond"/>
          <w:spacing w:val="-2"/>
          <w:sz w:val="24"/>
          <w:szCs w:val="24"/>
          <w:lang w:eastAsia="it-IT"/>
        </w:rPr>
      </w:pPr>
      <w:r w:rsidRPr="00F31AAD">
        <w:rPr>
          <w:rFonts w:ascii="Garamond" w:eastAsia="Times New Roman" w:hAnsi="Garamond"/>
          <w:bCs/>
          <w:spacing w:val="-2"/>
          <w:sz w:val="24"/>
          <w:szCs w:val="24"/>
          <w:lang w:eastAsia="it-IT"/>
        </w:rPr>
        <w:t xml:space="preserve">che </w:t>
      </w:r>
      <w:r w:rsidR="00F31AAD" w:rsidRPr="00F31AAD">
        <w:rPr>
          <w:rFonts w:ascii="Garamond" w:eastAsia="Times New Roman" w:hAnsi="Garamond"/>
          <w:bCs/>
          <w:spacing w:val="-2"/>
          <w:sz w:val="24"/>
          <w:szCs w:val="24"/>
          <w:lang w:eastAsia="it-IT"/>
        </w:rPr>
        <w:t xml:space="preserve">a decorrere </w:t>
      </w:r>
      <w:r w:rsidRPr="00F31AAD">
        <w:rPr>
          <w:rFonts w:ascii="Garamond" w:eastAsia="Times New Roman" w:hAnsi="Garamond"/>
          <w:bCs/>
          <w:spacing w:val="-2"/>
          <w:sz w:val="24"/>
          <w:szCs w:val="24"/>
          <w:lang w:eastAsia="it-IT"/>
        </w:rPr>
        <w:t xml:space="preserve">dal giorno </w:t>
      </w:r>
      <w:r w:rsidR="00F31AAD" w:rsidRPr="00F31AAD">
        <w:rPr>
          <w:rFonts w:ascii="Garamond" w:eastAsia="Times New Roman" w:hAnsi="Garamond"/>
          <w:bCs/>
          <w:spacing w:val="-2"/>
          <w:sz w:val="24"/>
          <w:szCs w:val="24"/>
          <w:lang w:eastAsia="it-IT"/>
        </w:rPr>
        <w:t xml:space="preserve">_______________________, </w:t>
      </w:r>
      <w:r w:rsidR="00843268">
        <w:rPr>
          <w:rFonts w:ascii="Garamond" w:eastAsia="Times New Roman" w:hAnsi="Garamond"/>
          <w:bCs/>
          <w:spacing w:val="-2"/>
          <w:sz w:val="24"/>
          <w:szCs w:val="24"/>
          <w:lang w:eastAsia="it-IT"/>
        </w:rPr>
        <w:t>in corrispondenza dell’</w:t>
      </w:r>
      <w:proofErr w:type="spellStart"/>
      <w:r w:rsidR="00F31AAD" w:rsidRPr="00F31AAD">
        <w:rPr>
          <w:rFonts w:ascii="Garamond" w:eastAsia="Times New Roman" w:hAnsi="Garamond"/>
          <w:bCs/>
          <w:spacing w:val="-2"/>
          <w:sz w:val="24"/>
          <w:szCs w:val="24"/>
          <w:lang w:eastAsia="it-IT"/>
        </w:rPr>
        <w:t>a.s.</w:t>
      </w:r>
      <w:proofErr w:type="spellEnd"/>
      <w:r w:rsidR="00F31AAD" w:rsidRPr="00F31AAD">
        <w:rPr>
          <w:rFonts w:ascii="Garamond" w:eastAsia="Times New Roman" w:hAnsi="Garamond"/>
          <w:bCs/>
          <w:spacing w:val="-2"/>
          <w:sz w:val="24"/>
          <w:szCs w:val="24"/>
          <w:lang w:eastAsia="it-IT"/>
        </w:rPr>
        <w:t xml:space="preserve"> 2016/2017</w:t>
      </w:r>
      <w:r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 xml:space="preserve"> si avvarranno della libera scelta di </w:t>
      </w:r>
      <w:r w:rsidRPr="00F31AAD"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  <w:t xml:space="preserve">non usufruire del servizio </w:t>
      </w:r>
      <w:r w:rsidR="0086576A" w:rsidRPr="00F31AAD"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  <w:t>di refezione scolastica comunale</w:t>
      </w:r>
      <w:r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 xml:space="preserve"> e di </w:t>
      </w:r>
      <w:r w:rsidRPr="00843268"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  <w:t>provvedere al pranzo del proprio figlio dotandolo di pasto preparato a casa</w:t>
      </w:r>
      <w:r w:rsidR="0086576A" w:rsidRPr="00843268"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  <w:t xml:space="preserve">, </w:t>
      </w:r>
      <w:r w:rsidR="0086576A" w:rsidRPr="00843268">
        <w:rPr>
          <w:rFonts w:ascii="Garamond" w:eastAsia="Times New Roman" w:hAnsi="Garamond"/>
          <w:spacing w:val="-2"/>
          <w:sz w:val="24"/>
          <w:szCs w:val="24"/>
          <w:lang w:eastAsia="it-IT"/>
        </w:rPr>
        <w:t>al contem</w:t>
      </w:r>
      <w:r w:rsidR="00F31AAD" w:rsidRPr="00843268">
        <w:rPr>
          <w:rFonts w:ascii="Garamond" w:eastAsia="Times New Roman" w:hAnsi="Garamond"/>
          <w:spacing w:val="-2"/>
          <w:sz w:val="24"/>
          <w:szCs w:val="24"/>
          <w:lang w:eastAsia="it-IT"/>
        </w:rPr>
        <w:t xml:space="preserve">po </w:t>
      </w:r>
    </w:p>
    <w:p w:rsidR="00E544E0" w:rsidRPr="00843268" w:rsidRDefault="00E544E0" w:rsidP="00E544E0">
      <w:pPr>
        <w:shd w:val="clear" w:color="auto" w:fill="FFFFFF"/>
        <w:spacing w:after="0" w:line="360" w:lineRule="auto"/>
        <w:jc w:val="both"/>
        <w:rPr>
          <w:rFonts w:ascii="Garamond" w:eastAsia="Times New Roman" w:hAnsi="Garamond"/>
          <w:spacing w:val="-2"/>
          <w:sz w:val="24"/>
          <w:szCs w:val="24"/>
          <w:lang w:eastAsia="it-IT"/>
        </w:rPr>
      </w:pPr>
    </w:p>
    <w:p w:rsidR="00F31AAD" w:rsidRDefault="00843268" w:rsidP="00E544E0">
      <w:pPr>
        <w:shd w:val="clear" w:color="auto" w:fill="FFFFFF"/>
        <w:spacing w:after="0" w:line="360" w:lineRule="auto"/>
        <w:jc w:val="center"/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</w:pPr>
      <w:r w:rsidRPr="00F31AAD"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  <w:t>INVITANDO E FORMALMENTE DIFFIDANDO</w:t>
      </w:r>
    </w:p>
    <w:p w:rsidR="00843268" w:rsidRPr="00F31AAD" w:rsidRDefault="00843268" w:rsidP="00E544E0">
      <w:pPr>
        <w:shd w:val="clear" w:color="auto" w:fill="FFFFFF"/>
        <w:spacing w:after="0" w:line="360" w:lineRule="auto"/>
        <w:jc w:val="center"/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</w:pPr>
    </w:p>
    <w:p w:rsidR="0086576A" w:rsidRPr="00F31AAD" w:rsidRDefault="00BB489A" w:rsidP="00E544E0">
      <w:pPr>
        <w:widowControl w:val="0"/>
        <w:shd w:val="clear" w:color="auto" w:fill="FFFFFF"/>
        <w:spacing w:after="0" w:line="360" w:lineRule="auto"/>
        <w:jc w:val="both"/>
        <w:rPr>
          <w:rFonts w:ascii="Garamond" w:eastAsia="Times New Roman" w:hAnsi="Garamond"/>
          <w:spacing w:val="-2"/>
          <w:sz w:val="24"/>
          <w:szCs w:val="24"/>
          <w:lang w:eastAsia="it-IT"/>
        </w:rPr>
      </w:pPr>
      <w:r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 xml:space="preserve">codesto </w:t>
      </w:r>
      <w:proofErr w:type="spellStart"/>
      <w:r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>Spett.le</w:t>
      </w:r>
      <w:proofErr w:type="spellEnd"/>
      <w:r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 xml:space="preserve"> </w:t>
      </w:r>
      <w:r w:rsidR="00F31AAD"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 xml:space="preserve">Istituto a provvedere affinché </w:t>
      </w:r>
      <w:r w:rsidR="00843268">
        <w:rPr>
          <w:rFonts w:ascii="Garamond" w:eastAsia="Times New Roman" w:hAnsi="Garamond"/>
          <w:spacing w:val="-2"/>
          <w:sz w:val="24"/>
          <w:szCs w:val="24"/>
          <w:lang w:eastAsia="it-IT"/>
        </w:rPr>
        <w:t>l’alunno ________________________________</w:t>
      </w:r>
      <w:r w:rsidR="00F31AAD"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 xml:space="preserve">, nel fruire dell’offerta formativa scolastica, possa pranzare </w:t>
      </w:r>
      <w:r w:rsidRPr="00F31AAD"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  <w:t>nello stesso orario e nello stesso luogo</w:t>
      </w:r>
      <w:r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 xml:space="preserve"> degli altri </w:t>
      </w:r>
      <w:r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lastRenderedPageBreak/>
        <w:t xml:space="preserve">compagni di classe senza </w:t>
      </w:r>
      <w:r w:rsidRPr="00F31AAD">
        <w:rPr>
          <w:rFonts w:ascii="Garamond" w:eastAsia="Times New Roman" w:hAnsi="Garamond"/>
          <w:spacing w:val="-2"/>
          <w:sz w:val="24"/>
          <w:szCs w:val="24"/>
          <w:u w:val="single"/>
          <w:lang w:eastAsia="it-IT"/>
        </w:rPr>
        <w:t>subire alcuna discriminazione e intimidazione,</w:t>
      </w:r>
      <w:r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 xml:space="preserve"> accettando al limite che allo stesso venga riservato un tavolo fisicamente separato e diverso all’interno dello stesso refettorio, come già viene fatto (o dovrebbe essere fatto) per i soggetti allergici ed intolleranti o a dieta speciale che usufruiscono di una specifica prestazione nell’ambito del  servizio pu</w:t>
      </w:r>
      <w:r w:rsidR="00843268">
        <w:rPr>
          <w:rFonts w:ascii="Garamond" w:eastAsia="Times New Roman" w:hAnsi="Garamond"/>
          <w:spacing w:val="-2"/>
          <w:sz w:val="24"/>
          <w:szCs w:val="24"/>
          <w:lang w:eastAsia="it-IT"/>
        </w:rPr>
        <w:t>bblico di refezione scolastica.</w:t>
      </w:r>
    </w:p>
    <w:p w:rsidR="00BB489A" w:rsidRPr="00F31AAD" w:rsidRDefault="00BB489A" w:rsidP="00E544E0">
      <w:pPr>
        <w:shd w:val="clear" w:color="auto" w:fill="FFFFFF"/>
        <w:spacing w:after="0" w:line="360" w:lineRule="auto"/>
        <w:jc w:val="both"/>
        <w:rPr>
          <w:rFonts w:ascii="Garamond" w:eastAsia="Times New Roman" w:hAnsi="Garamond"/>
          <w:spacing w:val="-2"/>
          <w:sz w:val="24"/>
          <w:szCs w:val="24"/>
          <w:lang w:eastAsia="it-IT"/>
        </w:rPr>
      </w:pPr>
      <w:r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 xml:space="preserve">Solo e soltanto </w:t>
      </w:r>
      <w:r w:rsidR="00F31AAD"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>qualora dovesse essere motivatamente esclusa la predetta possibilità, alla luce di norme, leggi e regolamenti che chiediamo ci vengano mostrate ed illustrate</w:t>
      </w:r>
      <w:r w:rsidR="00843268">
        <w:rPr>
          <w:rFonts w:ascii="Garamond" w:eastAsia="Times New Roman" w:hAnsi="Garamond"/>
          <w:spacing w:val="-2"/>
          <w:sz w:val="24"/>
          <w:szCs w:val="24"/>
          <w:lang w:eastAsia="it-IT"/>
        </w:rPr>
        <w:t xml:space="preserve"> (</w:t>
      </w:r>
      <w:r w:rsidR="00F31AAD"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 xml:space="preserve">motivazione sulla quale </w:t>
      </w:r>
      <w:r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 xml:space="preserve">ci riserviamo qualsiasi </w:t>
      </w:r>
      <w:r w:rsidRPr="00F31AAD"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  <w:t>diritto di replica e valutazione</w:t>
      </w:r>
      <w:r w:rsidR="00843268">
        <w:rPr>
          <w:rFonts w:ascii="Garamond" w:eastAsia="Times New Roman" w:hAnsi="Garamond"/>
          <w:b/>
          <w:spacing w:val="-2"/>
          <w:sz w:val="24"/>
          <w:szCs w:val="24"/>
          <w:lang w:eastAsia="it-IT"/>
        </w:rPr>
        <w:t>),</w:t>
      </w:r>
      <w:r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 xml:space="preserve"> invitiamo codesta </w:t>
      </w:r>
      <w:proofErr w:type="spellStart"/>
      <w:r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>Spett.le</w:t>
      </w:r>
      <w:proofErr w:type="spellEnd"/>
      <w:r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 xml:space="preserve"> Dirigenza a voler predisporre un </w:t>
      </w:r>
      <w:r w:rsidR="00843268">
        <w:rPr>
          <w:rFonts w:ascii="Garamond" w:eastAsia="Times New Roman" w:hAnsi="Garamond"/>
          <w:spacing w:val="-2"/>
          <w:sz w:val="24"/>
          <w:szCs w:val="24"/>
          <w:lang w:eastAsia="it-IT"/>
        </w:rPr>
        <w:t xml:space="preserve">idoneo </w:t>
      </w:r>
      <w:r w:rsidR="009C79C2"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>ambient</w:t>
      </w:r>
      <w:r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>e</w:t>
      </w:r>
      <w:r w:rsidR="009C79C2"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 xml:space="preserve"> divers</w:t>
      </w:r>
      <w:r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>o</w:t>
      </w:r>
      <w:r w:rsidR="00843268">
        <w:rPr>
          <w:rFonts w:ascii="Garamond" w:eastAsia="Times New Roman" w:hAnsi="Garamond"/>
          <w:spacing w:val="-2"/>
          <w:sz w:val="24"/>
          <w:szCs w:val="24"/>
          <w:lang w:eastAsia="it-IT"/>
        </w:rPr>
        <w:t xml:space="preserve"> da quello</w:t>
      </w:r>
      <w:r w:rsidR="009C79C2"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 xml:space="preserve"> della mensa, </w:t>
      </w:r>
      <w:r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>con contestuale garanzia del servizio di assistenza, vigilanza e pulizia dei locali da parte del personale istituzionalmente tenuto a detti servizi.</w:t>
      </w:r>
    </w:p>
    <w:p w:rsidR="004E1AD8" w:rsidRPr="00F31AAD" w:rsidRDefault="003870A9" w:rsidP="00E544E0">
      <w:pPr>
        <w:shd w:val="clear" w:color="auto" w:fill="FFFFFF"/>
        <w:spacing w:after="0" w:line="360" w:lineRule="auto"/>
        <w:jc w:val="both"/>
        <w:rPr>
          <w:rFonts w:ascii="Garamond" w:eastAsia="Times New Roman" w:hAnsi="Garamond"/>
          <w:spacing w:val="-2"/>
          <w:sz w:val="24"/>
          <w:szCs w:val="24"/>
          <w:lang w:eastAsia="it-IT"/>
        </w:rPr>
      </w:pPr>
      <w:r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 xml:space="preserve">Qualunque impedimento in tal senso sarà oggetto di </w:t>
      </w:r>
      <w:r w:rsidR="004E1AD8"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 xml:space="preserve">specifica </w:t>
      </w:r>
      <w:r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>valutazione in ordine a</w:t>
      </w:r>
      <w:r w:rsidR="004E1AD8"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 xml:space="preserve"> tutte le </w:t>
      </w:r>
      <w:r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>azioni</w:t>
      </w:r>
      <w:r w:rsidR="004E1AD8"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>,</w:t>
      </w:r>
      <w:r w:rsidR="0086576A"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 xml:space="preserve"> </w:t>
      </w:r>
      <w:r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>anche giudiziarie</w:t>
      </w:r>
      <w:r w:rsidR="004E1AD8"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>, che si rendessero</w:t>
      </w:r>
      <w:r w:rsidR="00BB489A"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 xml:space="preserve"> necessarie sotto ogni profilo</w:t>
      </w:r>
      <w:r w:rsidR="0086576A"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>,</w:t>
      </w:r>
      <w:r w:rsidR="00BB489A"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 xml:space="preserve"> </w:t>
      </w:r>
      <w:r w:rsidR="0086576A"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 xml:space="preserve">civile, amministrativo e penale, </w:t>
      </w:r>
      <w:r w:rsidR="00BB489A"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>a tutela e garanzia dei diritti costituzionalmente garantiti.</w:t>
      </w:r>
    </w:p>
    <w:p w:rsidR="004E1AD8" w:rsidRPr="00F31AAD" w:rsidRDefault="003870A9" w:rsidP="00E544E0">
      <w:pPr>
        <w:shd w:val="clear" w:color="auto" w:fill="FFFFFF"/>
        <w:spacing w:after="0" w:line="360" w:lineRule="auto"/>
        <w:jc w:val="both"/>
        <w:rPr>
          <w:rFonts w:ascii="Garamond" w:eastAsia="Times New Roman" w:hAnsi="Garamond"/>
          <w:spacing w:val="-2"/>
          <w:sz w:val="24"/>
          <w:szCs w:val="24"/>
          <w:lang w:eastAsia="it-IT"/>
        </w:rPr>
      </w:pPr>
      <w:r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 xml:space="preserve">Certo che vorrà adottare tutti gli strumenti necessari per assicurare la libera espressione e il rispetto delle scelte, e certo altresì che vorrà rigorosamente rispettare la legge, </w:t>
      </w:r>
      <w:r w:rsidR="004E1AD8"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>si porgono  i migliori saluti.</w:t>
      </w:r>
    </w:p>
    <w:p w:rsidR="006F3D86" w:rsidRDefault="006F3D86" w:rsidP="00E544E0">
      <w:pPr>
        <w:shd w:val="clear" w:color="auto" w:fill="FFFFFF"/>
        <w:spacing w:before="100" w:beforeAutospacing="1" w:after="0" w:line="360" w:lineRule="auto"/>
        <w:rPr>
          <w:rFonts w:ascii="Garamond" w:eastAsia="Times New Roman" w:hAnsi="Garamond"/>
          <w:spacing w:val="-2"/>
          <w:sz w:val="24"/>
          <w:szCs w:val="24"/>
          <w:lang w:eastAsia="it-IT"/>
        </w:rPr>
      </w:pPr>
      <w:r>
        <w:rPr>
          <w:rFonts w:ascii="Garamond" w:eastAsia="Times New Roman" w:hAnsi="Garamond"/>
          <w:spacing w:val="-2"/>
          <w:sz w:val="24"/>
          <w:szCs w:val="24"/>
          <w:lang w:eastAsia="it-IT"/>
        </w:rPr>
        <w:t>Luogo,   data</w:t>
      </w:r>
      <w:r>
        <w:rPr>
          <w:rFonts w:ascii="Garamond" w:eastAsia="Times New Roman" w:hAnsi="Garamond"/>
          <w:spacing w:val="-2"/>
          <w:sz w:val="24"/>
          <w:szCs w:val="24"/>
          <w:lang w:eastAsia="it-IT"/>
        </w:rPr>
        <w:tab/>
      </w:r>
    </w:p>
    <w:p w:rsidR="006F3D86" w:rsidRDefault="006F3D86" w:rsidP="00E544E0">
      <w:pPr>
        <w:shd w:val="clear" w:color="auto" w:fill="FFFFFF"/>
        <w:spacing w:before="100" w:beforeAutospacing="1" w:after="0" w:line="360" w:lineRule="auto"/>
        <w:rPr>
          <w:rFonts w:ascii="Garamond" w:eastAsia="Times New Roman" w:hAnsi="Garamond"/>
          <w:spacing w:val="-2"/>
          <w:sz w:val="24"/>
          <w:szCs w:val="24"/>
          <w:lang w:eastAsia="it-IT"/>
        </w:rPr>
      </w:pPr>
    </w:p>
    <w:p w:rsidR="005B46E3" w:rsidRPr="00F31AAD" w:rsidRDefault="006F3D86" w:rsidP="00E544E0">
      <w:pPr>
        <w:shd w:val="clear" w:color="auto" w:fill="FFFFFF"/>
        <w:spacing w:before="100" w:beforeAutospacing="1" w:after="0" w:line="360" w:lineRule="auto"/>
        <w:rPr>
          <w:rFonts w:ascii="Garamond" w:eastAsia="Times New Roman" w:hAnsi="Garamond"/>
          <w:spacing w:val="-2"/>
          <w:sz w:val="24"/>
          <w:szCs w:val="24"/>
          <w:lang w:eastAsia="it-IT"/>
        </w:rPr>
      </w:pPr>
      <w:r>
        <w:rPr>
          <w:rFonts w:ascii="Garamond" w:eastAsia="Times New Roman" w:hAnsi="Garamond"/>
          <w:spacing w:val="-2"/>
          <w:sz w:val="24"/>
          <w:szCs w:val="24"/>
          <w:lang w:eastAsia="it-IT"/>
        </w:rPr>
        <w:tab/>
      </w:r>
      <w:r>
        <w:rPr>
          <w:rFonts w:ascii="Garamond" w:eastAsia="Times New Roman" w:hAnsi="Garamond"/>
          <w:spacing w:val="-2"/>
          <w:sz w:val="24"/>
          <w:szCs w:val="24"/>
          <w:lang w:eastAsia="it-IT"/>
        </w:rPr>
        <w:tab/>
      </w:r>
      <w:r>
        <w:rPr>
          <w:rFonts w:ascii="Garamond" w:eastAsia="Times New Roman" w:hAnsi="Garamond"/>
          <w:spacing w:val="-2"/>
          <w:sz w:val="24"/>
          <w:szCs w:val="24"/>
          <w:lang w:eastAsia="it-IT"/>
        </w:rPr>
        <w:tab/>
      </w:r>
      <w:r>
        <w:rPr>
          <w:rFonts w:ascii="Garamond" w:eastAsia="Times New Roman" w:hAnsi="Garamond"/>
          <w:spacing w:val="-2"/>
          <w:sz w:val="24"/>
          <w:szCs w:val="24"/>
          <w:lang w:eastAsia="it-IT"/>
        </w:rPr>
        <w:tab/>
      </w:r>
      <w:r>
        <w:rPr>
          <w:rFonts w:ascii="Garamond" w:eastAsia="Times New Roman" w:hAnsi="Garamond"/>
          <w:spacing w:val="-2"/>
          <w:sz w:val="24"/>
          <w:szCs w:val="24"/>
          <w:lang w:eastAsia="it-IT"/>
        </w:rPr>
        <w:tab/>
      </w:r>
      <w:r>
        <w:rPr>
          <w:rFonts w:ascii="Garamond" w:eastAsia="Times New Roman" w:hAnsi="Garamond"/>
          <w:spacing w:val="-2"/>
          <w:sz w:val="24"/>
          <w:szCs w:val="24"/>
          <w:lang w:eastAsia="it-IT"/>
        </w:rPr>
        <w:tab/>
      </w:r>
      <w:r>
        <w:rPr>
          <w:rFonts w:ascii="Garamond" w:eastAsia="Times New Roman" w:hAnsi="Garamond"/>
          <w:spacing w:val="-2"/>
          <w:sz w:val="24"/>
          <w:szCs w:val="24"/>
          <w:lang w:eastAsia="it-IT"/>
        </w:rPr>
        <w:tab/>
      </w:r>
      <w:r>
        <w:rPr>
          <w:rFonts w:ascii="Garamond" w:eastAsia="Times New Roman" w:hAnsi="Garamond"/>
          <w:spacing w:val="-2"/>
          <w:sz w:val="24"/>
          <w:szCs w:val="24"/>
          <w:lang w:eastAsia="it-IT"/>
        </w:rPr>
        <w:tab/>
        <w:t>Firma/e</w:t>
      </w:r>
      <w:r w:rsidR="004E1AD8"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br/>
      </w:r>
      <w:r>
        <w:rPr>
          <w:rFonts w:ascii="Garamond" w:eastAsia="Times New Roman" w:hAnsi="Garamond"/>
          <w:spacing w:val="-2"/>
          <w:sz w:val="24"/>
          <w:szCs w:val="24"/>
          <w:lang w:eastAsia="it-IT"/>
        </w:rPr>
        <w:tab/>
      </w:r>
      <w:r>
        <w:rPr>
          <w:rFonts w:ascii="Garamond" w:eastAsia="Times New Roman" w:hAnsi="Garamond"/>
          <w:spacing w:val="-2"/>
          <w:sz w:val="24"/>
          <w:szCs w:val="24"/>
          <w:lang w:eastAsia="it-IT"/>
        </w:rPr>
        <w:tab/>
      </w:r>
      <w:r>
        <w:rPr>
          <w:rFonts w:ascii="Garamond" w:eastAsia="Times New Roman" w:hAnsi="Garamond"/>
          <w:spacing w:val="-2"/>
          <w:sz w:val="24"/>
          <w:szCs w:val="24"/>
          <w:lang w:eastAsia="it-IT"/>
        </w:rPr>
        <w:tab/>
      </w:r>
      <w:r>
        <w:rPr>
          <w:rFonts w:ascii="Garamond" w:eastAsia="Times New Roman" w:hAnsi="Garamond"/>
          <w:spacing w:val="-2"/>
          <w:sz w:val="24"/>
          <w:szCs w:val="24"/>
          <w:lang w:eastAsia="it-IT"/>
        </w:rPr>
        <w:tab/>
      </w:r>
      <w:r>
        <w:rPr>
          <w:rFonts w:ascii="Garamond" w:eastAsia="Times New Roman" w:hAnsi="Garamond"/>
          <w:spacing w:val="-2"/>
          <w:sz w:val="24"/>
          <w:szCs w:val="24"/>
          <w:lang w:eastAsia="it-IT"/>
        </w:rPr>
        <w:tab/>
      </w:r>
      <w:r>
        <w:rPr>
          <w:rFonts w:ascii="Garamond" w:eastAsia="Times New Roman" w:hAnsi="Garamond"/>
          <w:spacing w:val="-2"/>
          <w:sz w:val="24"/>
          <w:szCs w:val="24"/>
          <w:lang w:eastAsia="it-IT"/>
        </w:rPr>
        <w:tab/>
      </w:r>
    </w:p>
    <w:p w:rsidR="004E1AD8" w:rsidRPr="00F31AAD" w:rsidRDefault="005B46E3" w:rsidP="00E544E0">
      <w:pPr>
        <w:shd w:val="clear" w:color="auto" w:fill="FFFFFF"/>
        <w:spacing w:before="100" w:beforeAutospacing="1" w:after="0" w:line="360" w:lineRule="auto"/>
        <w:rPr>
          <w:rFonts w:ascii="Garamond" w:eastAsia="Times New Roman" w:hAnsi="Garamond"/>
          <w:spacing w:val="-2"/>
          <w:sz w:val="24"/>
          <w:szCs w:val="24"/>
          <w:lang w:eastAsia="it-IT"/>
        </w:rPr>
      </w:pPr>
      <w:r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ab/>
      </w:r>
      <w:r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ab/>
      </w:r>
      <w:r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ab/>
      </w:r>
      <w:r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ab/>
      </w:r>
      <w:r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ab/>
      </w:r>
      <w:r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ab/>
      </w:r>
    </w:p>
    <w:p w:rsidR="00C63D7F" w:rsidRPr="00F31AAD" w:rsidRDefault="003870A9" w:rsidP="005B46E3">
      <w:pPr>
        <w:shd w:val="clear" w:color="auto" w:fill="FFFFFF"/>
        <w:spacing w:before="100" w:beforeAutospacing="1" w:after="0"/>
        <w:jc w:val="both"/>
        <w:rPr>
          <w:rFonts w:ascii="Garamond" w:hAnsi="Garamond"/>
          <w:sz w:val="24"/>
          <w:szCs w:val="24"/>
        </w:rPr>
      </w:pPr>
      <w:r w:rsidRPr="00F31AAD">
        <w:rPr>
          <w:rFonts w:ascii="Garamond" w:eastAsia="Times New Roman" w:hAnsi="Garamond"/>
          <w:spacing w:val="-2"/>
          <w:sz w:val="24"/>
          <w:szCs w:val="24"/>
          <w:lang w:eastAsia="it-IT"/>
        </w:rPr>
        <w:t>                                                           </w:t>
      </w:r>
    </w:p>
    <w:p w:rsidR="00C63D7F" w:rsidRPr="00F31AAD" w:rsidRDefault="00C63D7F" w:rsidP="003870A9">
      <w:pPr>
        <w:jc w:val="both"/>
        <w:rPr>
          <w:rFonts w:ascii="Garamond" w:hAnsi="Garamond"/>
          <w:b/>
          <w:sz w:val="24"/>
          <w:szCs w:val="24"/>
        </w:rPr>
      </w:pPr>
    </w:p>
    <w:p w:rsidR="00C63D7F" w:rsidRPr="00F31AAD" w:rsidRDefault="00C63D7F" w:rsidP="003870A9">
      <w:pPr>
        <w:jc w:val="both"/>
        <w:rPr>
          <w:rFonts w:ascii="Garamond" w:hAnsi="Garamond"/>
          <w:b/>
          <w:sz w:val="24"/>
          <w:szCs w:val="24"/>
        </w:rPr>
      </w:pPr>
    </w:p>
    <w:p w:rsidR="00C63D7F" w:rsidRPr="00F31AAD" w:rsidRDefault="00C63D7F" w:rsidP="003870A9">
      <w:pPr>
        <w:jc w:val="both"/>
        <w:rPr>
          <w:rFonts w:ascii="Garamond" w:hAnsi="Garamond"/>
          <w:b/>
          <w:sz w:val="24"/>
          <w:szCs w:val="24"/>
        </w:rPr>
      </w:pPr>
    </w:p>
    <w:p w:rsidR="00C63D7F" w:rsidRPr="00F31AAD" w:rsidRDefault="00C63D7F" w:rsidP="003870A9">
      <w:pPr>
        <w:jc w:val="both"/>
        <w:rPr>
          <w:rFonts w:ascii="Garamond" w:hAnsi="Garamond"/>
          <w:b/>
          <w:sz w:val="24"/>
        </w:rPr>
      </w:pPr>
    </w:p>
    <w:sectPr w:rsidR="00C63D7F" w:rsidRPr="00F31AAD" w:rsidSect="00843268">
      <w:footerReference w:type="default" r:id="rId7"/>
      <w:pgSz w:w="11906" w:h="16838"/>
      <w:pgMar w:top="1843" w:right="1134" w:bottom="255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22C" w:rsidRDefault="00A1422C" w:rsidP="00E544E0">
      <w:pPr>
        <w:spacing w:after="0" w:line="240" w:lineRule="auto"/>
      </w:pPr>
      <w:r>
        <w:separator/>
      </w:r>
    </w:p>
  </w:endnote>
  <w:endnote w:type="continuationSeparator" w:id="0">
    <w:p w:rsidR="00A1422C" w:rsidRDefault="00A1422C" w:rsidP="00E54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34360"/>
      <w:docPartObj>
        <w:docPartGallery w:val="Page Numbers (Bottom of Page)"/>
        <w:docPartUnique/>
      </w:docPartObj>
    </w:sdtPr>
    <w:sdtContent>
      <w:p w:rsidR="00E544E0" w:rsidRDefault="008268B1">
        <w:pPr>
          <w:pStyle w:val="Pidipagina"/>
          <w:jc w:val="right"/>
        </w:pPr>
        <w:fldSimple w:instr=" PAGE   \* MERGEFORMAT ">
          <w:r w:rsidR="006F3D86">
            <w:rPr>
              <w:noProof/>
            </w:rPr>
            <w:t>1</w:t>
          </w:r>
        </w:fldSimple>
      </w:p>
    </w:sdtContent>
  </w:sdt>
  <w:p w:rsidR="00E544E0" w:rsidRDefault="00E544E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22C" w:rsidRDefault="00A1422C" w:rsidP="00E544E0">
      <w:pPr>
        <w:spacing w:after="0" w:line="240" w:lineRule="auto"/>
      </w:pPr>
      <w:r>
        <w:separator/>
      </w:r>
    </w:p>
  </w:footnote>
  <w:footnote w:type="continuationSeparator" w:id="0">
    <w:p w:rsidR="00A1422C" w:rsidRDefault="00A1422C" w:rsidP="00E54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2BF2"/>
    <w:multiLevelType w:val="hybridMultilevel"/>
    <w:tmpl w:val="4B8C9F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F6187"/>
    <w:multiLevelType w:val="hybridMultilevel"/>
    <w:tmpl w:val="A1CE04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E2F61"/>
    <w:multiLevelType w:val="hybridMultilevel"/>
    <w:tmpl w:val="BB1A77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62AD6"/>
    <w:multiLevelType w:val="hybridMultilevel"/>
    <w:tmpl w:val="6AA80A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3B7D8C"/>
    <w:multiLevelType w:val="hybridMultilevel"/>
    <w:tmpl w:val="B48CEA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0B084D"/>
    <w:multiLevelType w:val="multilevel"/>
    <w:tmpl w:val="5C5A73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Garamond" w:eastAsia="Arial Unicode MS" w:hAnsi="Garamond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0A0D46"/>
    <w:multiLevelType w:val="hybridMultilevel"/>
    <w:tmpl w:val="7BE8EB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3B6492"/>
    <w:multiLevelType w:val="multilevel"/>
    <w:tmpl w:val="E45C43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7457C4"/>
    <w:multiLevelType w:val="hybridMultilevel"/>
    <w:tmpl w:val="80A82A3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70A9"/>
    <w:rsid w:val="0019119B"/>
    <w:rsid w:val="00197768"/>
    <w:rsid w:val="0023057F"/>
    <w:rsid w:val="003870A9"/>
    <w:rsid w:val="004A6875"/>
    <w:rsid w:val="004E1AD8"/>
    <w:rsid w:val="005B46E3"/>
    <w:rsid w:val="006F3D86"/>
    <w:rsid w:val="0081467C"/>
    <w:rsid w:val="008268B1"/>
    <w:rsid w:val="00843268"/>
    <w:rsid w:val="0086576A"/>
    <w:rsid w:val="009472FB"/>
    <w:rsid w:val="009C79C2"/>
    <w:rsid w:val="00A1422C"/>
    <w:rsid w:val="00AD23ED"/>
    <w:rsid w:val="00BB489A"/>
    <w:rsid w:val="00BD0124"/>
    <w:rsid w:val="00C00DED"/>
    <w:rsid w:val="00C63D7F"/>
    <w:rsid w:val="00CD08B8"/>
    <w:rsid w:val="00D33BD1"/>
    <w:rsid w:val="00E544E0"/>
    <w:rsid w:val="00E549C4"/>
    <w:rsid w:val="00E67E94"/>
    <w:rsid w:val="00F31AAD"/>
    <w:rsid w:val="00F55559"/>
    <w:rsid w:val="00F84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70A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4E1AD8"/>
  </w:style>
  <w:style w:type="paragraph" w:styleId="Paragrafoelenco">
    <w:name w:val="List Paragraph"/>
    <w:basedOn w:val="Normale"/>
    <w:uiPriority w:val="34"/>
    <w:qFormat/>
    <w:rsid w:val="004A6875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3057F"/>
    <w:rPr>
      <w:rFonts w:ascii="Times New Roman" w:hAnsi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544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544E0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544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44E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6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2016-06-22T10:26:00Z</dcterms:created>
  <dcterms:modified xsi:type="dcterms:W3CDTF">2016-06-22T16:04:00Z</dcterms:modified>
</cp:coreProperties>
</file>